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4C" w:rsidRDefault="00717D4C">
      <w:pPr>
        <w:jc w:val="center"/>
        <w:rPr>
          <w:rStyle w:val="fieldlabeltext"/>
          <w:sz w:val="32"/>
        </w:rPr>
      </w:pPr>
    </w:p>
    <w:p w:rsidR="00EE5B80" w:rsidRDefault="00EE5B80">
      <w:pPr>
        <w:jc w:val="center"/>
        <w:rPr>
          <w:rStyle w:val="fieldlabeltext"/>
          <w:sz w:val="32"/>
        </w:rPr>
      </w:pPr>
      <w:proofErr w:type="gramStart"/>
      <w:r>
        <w:rPr>
          <w:rStyle w:val="fieldlabeltext"/>
          <w:sz w:val="32"/>
        </w:rPr>
        <w:t>MKTG 501</w:t>
      </w:r>
      <w:r w:rsidR="00FF781E">
        <w:rPr>
          <w:rStyle w:val="fieldlabeltext"/>
          <w:sz w:val="32"/>
        </w:rPr>
        <w:t xml:space="preserve"> </w:t>
      </w:r>
      <w:r>
        <w:rPr>
          <w:rStyle w:val="fieldlabeltext"/>
          <w:sz w:val="32"/>
        </w:rPr>
        <w:t>Marketing Management</w:t>
      </w:r>
      <w:proofErr w:type="gramEnd"/>
    </w:p>
    <w:p w:rsidR="00EE5B80" w:rsidRDefault="00BF3AB0">
      <w:pPr>
        <w:jc w:val="center"/>
        <w:rPr>
          <w:sz w:val="32"/>
        </w:rPr>
      </w:pPr>
      <w:r>
        <w:rPr>
          <w:sz w:val="32"/>
        </w:rPr>
        <w:t>Fall 20</w:t>
      </w:r>
      <w:r w:rsidR="00FA7816">
        <w:rPr>
          <w:sz w:val="32"/>
        </w:rPr>
        <w:t>21</w:t>
      </w:r>
    </w:p>
    <w:p w:rsidR="00EE5B80" w:rsidRDefault="00EE5B80">
      <w:pPr>
        <w:jc w:val="center"/>
        <w:rPr>
          <w:sz w:val="20"/>
          <w:lang w:val="tr-TR"/>
        </w:rPr>
      </w:pPr>
      <w:r>
        <w:rPr>
          <w:sz w:val="20"/>
        </w:rPr>
        <w:t>Dr. Cenk K</w:t>
      </w:r>
      <w:r>
        <w:rPr>
          <w:sz w:val="20"/>
          <w:lang w:val="tr-TR"/>
        </w:rPr>
        <w:t>oçaş</w:t>
      </w:r>
    </w:p>
    <w:p w:rsidR="00EE5B80" w:rsidRPr="00FA042E" w:rsidRDefault="00EE5B80" w:rsidP="00FA042E">
      <w:pPr>
        <w:jc w:val="center"/>
        <w:rPr>
          <w:sz w:val="20"/>
        </w:rPr>
      </w:pPr>
      <w:r>
        <w:rPr>
          <w:sz w:val="20"/>
        </w:rPr>
        <w:t xml:space="preserve">YBF </w:t>
      </w:r>
      <w:proofErr w:type="gramStart"/>
      <w:r>
        <w:rPr>
          <w:sz w:val="20"/>
        </w:rPr>
        <w:t>1076</w:t>
      </w:r>
      <w:r w:rsidR="00FA042E">
        <w:rPr>
          <w:sz w:val="20"/>
        </w:rPr>
        <w:t xml:space="preserve"> </w:t>
      </w:r>
      <w:r>
        <w:rPr>
          <w:sz w:val="20"/>
          <w:lang w:val="fr-FR"/>
        </w:rPr>
        <w:t xml:space="preserve"> (</w:t>
      </w:r>
      <w:proofErr w:type="gramEnd"/>
      <w:r>
        <w:rPr>
          <w:sz w:val="20"/>
          <w:lang w:val="fr-FR"/>
        </w:rPr>
        <w:t>216)</w:t>
      </w:r>
      <w:r>
        <w:rPr>
          <w:sz w:val="20"/>
          <w:lang w:val="fr-FR"/>
        </w:rPr>
        <w:tab/>
        <w:t>483-9674</w:t>
      </w:r>
      <w:r w:rsidR="00FA042E">
        <w:rPr>
          <w:sz w:val="20"/>
        </w:rPr>
        <w:t xml:space="preserve">  </w:t>
      </w:r>
      <w:hyperlink r:id="rId8" w:history="1">
        <w:r>
          <w:rPr>
            <w:rStyle w:val="Hyperlink"/>
            <w:sz w:val="20"/>
            <w:lang w:val="fr-FR"/>
          </w:rPr>
          <w:t>kocas</w:t>
        </w:r>
        <w:r>
          <w:rPr>
            <w:rStyle w:val="Hyperlink"/>
            <w:sz w:val="20"/>
          </w:rPr>
          <w:t>@sabanciuniv.edu</w:t>
        </w:r>
      </w:hyperlink>
      <w:r w:rsidR="00FA042E">
        <w:rPr>
          <w:sz w:val="20"/>
        </w:rPr>
        <w:t xml:space="preserve">  </w:t>
      </w:r>
    </w:p>
    <w:p w:rsidR="00EE5B80" w:rsidRDefault="00717178" w:rsidP="008B2E77">
      <w:pPr>
        <w:jc w:val="center"/>
        <w:rPr>
          <w:sz w:val="16"/>
          <w:lang w:val="fr-FR"/>
        </w:rPr>
      </w:pPr>
      <w:r>
        <w:rPr>
          <w:sz w:val="16"/>
          <w:lang w:val="fr-FR"/>
        </w:rPr>
        <w:t>Th</w:t>
      </w:r>
      <w:r w:rsidR="00EE5B80">
        <w:rPr>
          <w:sz w:val="16"/>
          <w:lang w:val="fr-FR"/>
        </w:rPr>
        <w:t xml:space="preserve"> </w:t>
      </w:r>
      <w:r w:rsidR="00345B9E">
        <w:rPr>
          <w:sz w:val="16"/>
          <w:lang w:val="fr-FR"/>
        </w:rPr>
        <w:t>9</w:t>
      </w:r>
      <w:r w:rsidR="00EE5B80">
        <w:rPr>
          <w:sz w:val="16"/>
          <w:lang w:val="fr-FR"/>
        </w:rPr>
        <w:t> :40-1</w:t>
      </w:r>
      <w:r w:rsidR="00345B9E">
        <w:rPr>
          <w:sz w:val="16"/>
          <w:lang w:val="fr-FR"/>
        </w:rPr>
        <w:t>2</w:t>
      </w:r>
      <w:r w:rsidR="00EE5B80">
        <w:rPr>
          <w:sz w:val="16"/>
          <w:lang w:val="fr-FR"/>
        </w:rPr>
        <w:t> :30</w:t>
      </w:r>
      <w:r>
        <w:rPr>
          <w:sz w:val="16"/>
          <w:lang w:val="fr-FR"/>
        </w:rPr>
        <w:t xml:space="preserve">     </w:t>
      </w:r>
      <w:r w:rsidRPr="00717178">
        <w:rPr>
          <w:sz w:val="16"/>
          <w:lang w:val="fr-FR"/>
        </w:rPr>
        <w:t>FMAN-G013-14</w:t>
      </w:r>
    </w:p>
    <w:p w:rsidR="00EE5B80" w:rsidRDefault="00EE5B80">
      <w:pPr>
        <w:pStyle w:val="Heading5"/>
        <w:pBdr>
          <w:left w:val="single" w:sz="6" w:space="5" w:color="FFFFFF"/>
        </w:pBdr>
        <w:rPr>
          <w:b w:val="0"/>
          <w:bCs w:val="0"/>
          <w:sz w:val="20"/>
        </w:rPr>
      </w:pPr>
    </w:p>
    <w:p w:rsidR="00EE5B80" w:rsidRDefault="00EE5B80">
      <w:pPr>
        <w:pStyle w:val="Heading5"/>
        <w:pBdr>
          <w:left w:val="single" w:sz="6" w:space="5" w:color="FFFFFF"/>
        </w:pBdr>
        <w:rPr>
          <w:sz w:val="20"/>
        </w:rPr>
      </w:pPr>
      <w:r>
        <w:rPr>
          <w:sz w:val="20"/>
        </w:rPr>
        <w:t>Course Description and Objectives</w:t>
      </w:r>
    </w:p>
    <w:p w:rsidR="00EE5B80" w:rsidRDefault="00EE5B80">
      <w:pPr>
        <w:spacing w:before="120" w:after="120"/>
        <w:jc w:val="both"/>
        <w:rPr>
          <w:sz w:val="20"/>
        </w:rPr>
      </w:pPr>
      <w:r>
        <w:rPr>
          <w:sz w:val="20"/>
        </w:rPr>
        <w:t xml:space="preserve">Marketing starts with an understanding of the customer, competition, markets and environment. Based on marketing intelligence, it involves identifying customer needs (for individual consumers and businesses), and then satisfying those needs through the right product, available to buyers through the right distribution channel, promoted in ways to motivate purchase as much as possible, and priced at the right level.  These decisions - product, distribution, promotion, and price - comprise the "Marketing Mix."  Together with rigorous and complete analysis of the market environment, customers, and competitors, they are the key activities of marketing management.  </w:t>
      </w:r>
    </w:p>
    <w:p w:rsidR="00EE5B80" w:rsidRDefault="00EE5B80">
      <w:pPr>
        <w:suppressAutoHyphens/>
        <w:spacing w:before="120" w:after="120"/>
        <w:jc w:val="both"/>
        <w:rPr>
          <w:sz w:val="20"/>
        </w:rPr>
      </w:pPr>
      <w:r>
        <w:rPr>
          <w:sz w:val="20"/>
        </w:rPr>
        <w:t xml:space="preserve">Although understanding the tools and rules of the game is important, in this course we will go further than that and focus heavily on marketing strategy. Hence, this course will provide frameworks and tools to solve strategic-level marketing problems.  Taking the perspective of a senior marketing executive, the class will focus on marketing strategy design, implementation, and evaluation.  We will examine the strategic-level management of a firm’s marketing resources and capabilities in order to maximize long-term customer value and to generate the greatest financial return for the firm.    </w:t>
      </w:r>
    </w:p>
    <w:p w:rsidR="00DB2F7A" w:rsidRPr="00DB2F7A" w:rsidRDefault="00DB2F7A" w:rsidP="00DB2F7A">
      <w:pPr>
        <w:rPr>
          <w:sz w:val="20"/>
        </w:rPr>
      </w:pPr>
      <w:r w:rsidRPr="00DB2F7A">
        <w:rPr>
          <w:sz w:val="20"/>
        </w:rPr>
        <w:t xml:space="preserve">Upon successful completion of this course, students should be able to: </w:t>
      </w:r>
    </w:p>
    <w:p w:rsidR="00DB2F7A" w:rsidRPr="00DB2F7A" w:rsidRDefault="00DB2F7A" w:rsidP="00DB2F7A">
      <w:pPr>
        <w:rPr>
          <w:sz w:val="20"/>
        </w:rPr>
      </w:pPr>
    </w:p>
    <w:p w:rsidR="00DB2F7A" w:rsidRPr="00DB2F7A" w:rsidRDefault="00DB2F7A" w:rsidP="00DB2F7A">
      <w:pPr>
        <w:numPr>
          <w:ilvl w:val="0"/>
          <w:numId w:val="18"/>
        </w:numPr>
        <w:rPr>
          <w:sz w:val="20"/>
        </w:rPr>
      </w:pPr>
      <w:r w:rsidRPr="00DB2F7A">
        <w:rPr>
          <w:sz w:val="20"/>
        </w:rPr>
        <w:t xml:space="preserve">Identify the concepts and activities of marketing management </w:t>
      </w:r>
    </w:p>
    <w:p w:rsidR="00DB2F7A" w:rsidRPr="00DB2F7A" w:rsidRDefault="00DB2F7A" w:rsidP="00DB2F7A">
      <w:pPr>
        <w:numPr>
          <w:ilvl w:val="0"/>
          <w:numId w:val="18"/>
        </w:numPr>
        <w:rPr>
          <w:sz w:val="20"/>
        </w:rPr>
      </w:pPr>
      <w:r w:rsidRPr="00DB2F7A">
        <w:rPr>
          <w:sz w:val="20"/>
        </w:rPr>
        <w:t>Analyze markets through marketing research and an understanding of consumer behavior</w:t>
      </w:r>
      <w:r>
        <w:rPr>
          <w:sz w:val="20"/>
        </w:rPr>
        <w:t xml:space="preserve"> and competition</w:t>
      </w:r>
    </w:p>
    <w:p w:rsidR="00DB2F7A" w:rsidRPr="00DB2F7A" w:rsidRDefault="00DB2F7A" w:rsidP="00DB2F7A">
      <w:pPr>
        <w:numPr>
          <w:ilvl w:val="0"/>
          <w:numId w:val="18"/>
        </w:numPr>
        <w:rPr>
          <w:sz w:val="20"/>
        </w:rPr>
      </w:pPr>
      <w:r w:rsidRPr="00DB2F7A">
        <w:rPr>
          <w:sz w:val="20"/>
        </w:rPr>
        <w:t>Form a marketing strategy by segmenting, targeting positioning and differentiation.</w:t>
      </w:r>
    </w:p>
    <w:p w:rsidR="00DB2F7A" w:rsidRPr="00DB2F7A" w:rsidRDefault="00DB2F7A" w:rsidP="00DB2F7A">
      <w:pPr>
        <w:numPr>
          <w:ilvl w:val="0"/>
          <w:numId w:val="18"/>
        </w:numPr>
        <w:rPr>
          <w:sz w:val="20"/>
        </w:rPr>
      </w:pPr>
      <w:r w:rsidRPr="00DB2F7A">
        <w:rPr>
          <w:sz w:val="20"/>
        </w:rPr>
        <w:t>Choose a coherent marketing mix in line with a given marketing strategy</w:t>
      </w:r>
    </w:p>
    <w:p w:rsidR="00DB2F7A" w:rsidRDefault="00DB2F7A" w:rsidP="00DB2F7A">
      <w:pPr>
        <w:numPr>
          <w:ilvl w:val="0"/>
          <w:numId w:val="18"/>
        </w:numPr>
        <w:rPr>
          <w:sz w:val="20"/>
        </w:rPr>
      </w:pPr>
      <w:r w:rsidRPr="00DB2F7A">
        <w:rPr>
          <w:sz w:val="20"/>
        </w:rPr>
        <w:t>Define the value and use of marketing in a broader sense</w:t>
      </w:r>
    </w:p>
    <w:p w:rsidR="00DB2F7A" w:rsidRPr="00DB2F7A" w:rsidRDefault="00DB2F7A" w:rsidP="00DB2F7A">
      <w:pPr>
        <w:ind w:left="720"/>
        <w:rPr>
          <w:sz w:val="20"/>
        </w:rPr>
      </w:pPr>
    </w:p>
    <w:p w:rsidR="00EE5B80" w:rsidRDefault="00EE5B80">
      <w:pPr>
        <w:pStyle w:val="Heading5"/>
        <w:rPr>
          <w:sz w:val="20"/>
        </w:rPr>
      </w:pPr>
      <w:r>
        <w:rPr>
          <w:sz w:val="20"/>
        </w:rPr>
        <w:t>Course Content</w:t>
      </w:r>
    </w:p>
    <w:p w:rsidR="00EE5B80" w:rsidRDefault="00EE5B80">
      <w:pPr>
        <w:tabs>
          <w:tab w:val="left" w:pos="-720"/>
          <w:tab w:val="left" w:pos="0"/>
        </w:tabs>
        <w:suppressAutoHyphens/>
        <w:spacing w:before="120" w:after="120"/>
        <w:jc w:val="both"/>
        <w:rPr>
          <w:sz w:val="20"/>
        </w:rPr>
      </w:pPr>
      <w:r>
        <w:rPr>
          <w:sz w:val="20"/>
        </w:rPr>
        <w:t xml:space="preserve">The course emphasizes learning-by-doing as opposed to passive listening with the objective that students internalize rather than memorize strategy related issues, concepts, and approaches. The </w:t>
      </w:r>
      <w:r w:rsidR="00717178">
        <w:rPr>
          <w:sz w:val="20"/>
        </w:rPr>
        <w:t>major pedagogical tools will be real world</w:t>
      </w:r>
      <w:r w:rsidR="007D17B7">
        <w:rPr>
          <w:sz w:val="20"/>
        </w:rPr>
        <w:t xml:space="preserve"> example</w:t>
      </w:r>
      <w:r>
        <w:rPr>
          <w:sz w:val="20"/>
        </w:rPr>
        <w:t>s</w:t>
      </w:r>
      <w:r w:rsidR="00BF3AB0">
        <w:rPr>
          <w:sz w:val="20"/>
        </w:rPr>
        <w:t xml:space="preserve"> and projects as well as</w:t>
      </w:r>
      <w:r>
        <w:rPr>
          <w:sz w:val="20"/>
        </w:rPr>
        <w:t xml:space="preserve"> interactive lectures. Students are expected to learn how to present persuasive oral and written reports.</w:t>
      </w:r>
    </w:p>
    <w:p w:rsidR="00EE5B80" w:rsidRDefault="00EE5B80">
      <w:pPr>
        <w:pStyle w:val="Heading5"/>
        <w:rPr>
          <w:sz w:val="20"/>
        </w:rPr>
      </w:pPr>
      <w:r>
        <w:rPr>
          <w:sz w:val="20"/>
        </w:rPr>
        <w:t>Materials:</w:t>
      </w:r>
    </w:p>
    <w:p w:rsidR="008B2E77" w:rsidRDefault="00EE5B80" w:rsidP="008B2E77">
      <w:pPr>
        <w:spacing w:before="120" w:after="120"/>
        <w:rPr>
          <w:rFonts w:cs="Times New Roman TUR"/>
          <w:sz w:val="20"/>
        </w:rPr>
      </w:pPr>
      <w:r>
        <w:rPr>
          <w:rFonts w:cs="Times New Roman TUR"/>
          <w:b/>
          <w:bCs/>
          <w:sz w:val="20"/>
        </w:rPr>
        <w:t>Required textbook:</w:t>
      </w:r>
      <w:r w:rsidRPr="00182663">
        <w:rPr>
          <w:rFonts w:cs="Times New Roman TUR"/>
          <w:b/>
          <w:bCs/>
          <w:sz w:val="20"/>
        </w:rPr>
        <w:t xml:space="preserve"> </w:t>
      </w:r>
      <w:r w:rsidR="00182663" w:rsidRPr="00182663">
        <w:rPr>
          <w:rFonts w:cs="Times New Roman TUR"/>
          <w:sz w:val="20"/>
        </w:rPr>
        <w:t>Marketing Management</w:t>
      </w:r>
      <w:r w:rsidR="00182663">
        <w:rPr>
          <w:rFonts w:cs="Times New Roman TUR"/>
          <w:sz w:val="20"/>
        </w:rPr>
        <w:t>.</w:t>
      </w:r>
      <w:proofErr w:type="gramStart"/>
      <w:r w:rsidR="00182663">
        <w:rPr>
          <w:rFonts w:cs="Times New Roman TUR"/>
          <w:sz w:val="20"/>
        </w:rPr>
        <w:t xml:space="preserve">, </w:t>
      </w:r>
      <w:r w:rsidR="00182663" w:rsidRPr="00182663">
        <w:rPr>
          <w:rFonts w:cs="Times New Roman TUR"/>
          <w:sz w:val="20"/>
        </w:rPr>
        <w:t xml:space="preserve"> Philip</w:t>
      </w:r>
      <w:proofErr w:type="gramEnd"/>
      <w:r w:rsidR="00182663" w:rsidRPr="00182663">
        <w:rPr>
          <w:rFonts w:cs="Times New Roman TUR"/>
          <w:sz w:val="20"/>
        </w:rPr>
        <w:t xml:space="preserve"> Kotler  Kevin Keller </w:t>
      </w:r>
    </w:p>
    <w:p w:rsidR="00DA4558" w:rsidRPr="00436745" w:rsidRDefault="00DD0696" w:rsidP="00436745">
      <w:pPr>
        <w:pStyle w:val="Heading1"/>
        <w:shd w:val="clear" w:color="auto" w:fill="FFFFFF"/>
        <w:jc w:val="left"/>
        <w:rPr>
          <w:rFonts w:cs="Times New Roman TUR"/>
          <w:b w:val="0"/>
          <w:sz w:val="20"/>
        </w:rPr>
      </w:pPr>
      <w:r>
        <w:rPr>
          <w:rFonts w:cs="Times New Roman TUR"/>
          <w:sz w:val="20"/>
        </w:rPr>
        <w:t xml:space="preserve">To be accessible </w:t>
      </w:r>
      <w:r w:rsidR="00436745">
        <w:rPr>
          <w:rFonts w:cs="Times New Roman TUR"/>
          <w:sz w:val="20"/>
        </w:rPr>
        <w:t xml:space="preserve">as </w:t>
      </w:r>
      <w:r>
        <w:rPr>
          <w:rFonts w:cs="Times New Roman TUR"/>
          <w:sz w:val="20"/>
        </w:rPr>
        <w:t>One book per team</w:t>
      </w:r>
      <w:r w:rsidR="00436745">
        <w:rPr>
          <w:rFonts w:cs="Times New Roman TUR"/>
          <w:sz w:val="20"/>
        </w:rPr>
        <w:t xml:space="preserve">: </w:t>
      </w:r>
      <w:r w:rsidR="00436745" w:rsidRPr="00436745">
        <w:rPr>
          <w:rFonts w:cs="Times New Roman TUR"/>
          <w:b w:val="0"/>
          <w:sz w:val="20"/>
        </w:rPr>
        <w:t>The Marketing Plan Handbook</w:t>
      </w:r>
      <w:proofErr w:type="gramStart"/>
      <w:r w:rsidR="00436745" w:rsidRPr="00436745">
        <w:rPr>
          <w:rFonts w:cs="Times New Roman TUR"/>
          <w:b w:val="0"/>
          <w:sz w:val="20"/>
        </w:rPr>
        <w:t xml:space="preserve">, </w:t>
      </w:r>
      <w:r w:rsidR="00436745">
        <w:rPr>
          <w:rFonts w:cs="Times New Roman TUR"/>
          <w:b w:val="0"/>
          <w:sz w:val="20"/>
        </w:rPr>
        <w:t xml:space="preserve"> </w:t>
      </w:r>
      <w:proofErr w:type="gramEnd"/>
      <w:r w:rsidR="004201A2">
        <w:fldChar w:fldCharType="begin"/>
      </w:r>
      <w:r w:rsidR="004E58AB">
        <w:instrText>HYPERLINK "http://www.amazon.com/Marian-Burk-Wood/e/B001ITW0XM/ref=ntt_athr_dp_pel_1"</w:instrText>
      </w:r>
      <w:r w:rsidR="004201A2">
        <w:fldChar w:fldCharType="separate"/>
      </w:r>
      <w:r w:rsidR="00436745" w:rsidRPr="00436745">
        <w:rPr>
          <w:rFonts w:cs="Times New Roman TUR"/>
          <w:b w:val="0"/>
          <w:sz w:val="20"/>
        </w:rPr>
        <w:t>Marian Burk Wood</w:t>
      </w:r>
      <w:r w:rsidR="004201A2">
        <w:fldChar w:fldCharType="end"/>
      </w:r>
    </w:p>
    <w:p w:rsidR="00EE5B80" w:rsidRDefault="00EE5B80">
      <w:pPr>
        <w:pStyle w:val="Heading5"/>
        <w:rPr>
          <w:sz w:val="20"/>
        </w:rPr>
      </w:pPr>
      <w:r>
        <w:rPr>
          <w:sz w:val="20"/>
        </w:rPr>
        <w:t>Method:</w:t>
      </w:r>
    </w:p>
    <w:p w:rsidR="00EE5B80" w:rsidRDefault="00EE5B80">
      <w:pPr>
        <w:tabs>
          <w:tab w:val="left" w:pos="-720"/>
        </w:tabs>
        <w:spacing w:before="120" w:after="120"/>
        <w:jc w:val="both"/>
        <w:rPr>
          <w:b/>
          <w:bCs/>
          <w:sz w:val="20"/>
        </w:rPr>
      </w:pPr>
      <w:r>
        <w:rPr>
          <w:sz w:val="20"/>
          <w:szCs w:val="22"/>
        </w:rPr>
        <w:t xml:space="preserve">In this course, rather than merely going over concepts developed in the text, class sessions will be devoted to probing, extending, and applying the text material and assigned readings.  It shall be assumed that students have read the text assignments before coming to class. Each student is expected to contribute to class discussion.  To a substantial extent, the benefit students derive from the assignments is related to their willingness to expose their viewpoint to the critical judgment of the class.  Do not be reluctant to voice your opinion. You are urged to challenge the concepts and to bring to the classroom your learning based on other courses and life experiences. Class participation, insightful comments and discussion during lectures </w:t>
      </w:r>
      <w:r w:rsidR="00BF3AB0">
        <w:rPr>
          <w:sz w:val="20"/>
          <w:szCs w:val="22"/>
        </w:rPr>
        <w:t>and meaningful contributions to</w:t>
      </w:r>
      <w:r w:rsidR="007D17B7">
        <w:rPr>
          <w:sz w:val="20"/>
          <w:szCs w:val="22"/>
        </w:rPr>
        <w:t xml:space="preserve"> example</w:t>
      </w:r>
      <w:r>
        <w:rPr>
          <w:sz w:val="20"/>
          <w:szCs w:val="22"/>
        </w:rPr>
        <w:t xml:space="preserve"> discussions, are essential and represent a substantial part of your performance evaluation.</w:t>
      </w:r>
    </w:p>
    <w:p w:rsidR="00EE5B80" w:rsidRDefault="00EE5B80">
      <w:pPr>
        <w:tabs>
          <w:tab w:val="left" w:pos="-720"/>
        </w:tabs>
        <w:spacing w:before="120" w:after="120"/>
        <w:jc w:val="both"/>
        <w:rPr>
          <w:sz w:val="20"/>
          <w:szCs w:val="22"/>
        </w:rPr>
      </w:pPr>
      <w:r>
        <w:rPr>
          <w:sz w:val="20"/>
          <w:szCs w:val="22"/>
        </w:rPr>
        <w:t xml:space="preserve">Highly valued contributions include asking insightful questions about the </w:t>
      </w:r>
      <w:r w:rsidR="00BF3AB0">
        <w:rPr>
          <w:sz w:val="20"/>
          <w:szCs w:val="22"/>
        </w:rPr>
        <w:t xml:space="preserve">assigned readings, redirecting </w:t>
      </w:r>
      <w:r>
        <w:rPr>
          <w:sz w:val="20"/>
          <w:szCs w:val="22"/>
        </w:rPr>
        <w:t xml:space="preserve"> </w:t>
      </w:r>
      <w:r w:rsidR="007D17B7">
        <w:rPr>
          <w:sz w:val="20"/>
          <w:szCs w:val="22"/>
        </w:rPr>
        <w:t xml:space="preserve"> example</w:t>
      </w:r>
      <w:r>
        <w:rPr>
          <w:sz w:val="20"/>
          <w:szCs w:val="22"/>
        </w:rPr>
        <w:t xml:space="preserve"> discussion when the current point has been adequately covered, providing an app</w:t>
      </w:r>
      <w:r w:rsidR="00BF3AB0">
        <w:rPr>
          <w:sz w:val="20"/>
          <w:szCs w:val="22"/>
        </w:rPr>
        <w:t xml:space="preserve">ropriate quantitative analysis, </w:t>
      </w:r>
      <w:r>
        <w:rPr>
          <w:sz w:val="20"/>
          <w:szCs w:val="22"/>
        </w:rPr>
        <w:t>summarizing and/or reconciling previous comments, and drawing generic le</w:t>
      </w:r>
      <w:r w:rsidR="00BF3AB0">
        <w:rPr>
          <w:sz w:val="20"/>
          <w:szCs w:val="22"/>
        </w:rPr>
        <w:t>arning points from a particular</w:t>
      </w:r>
      <w:r w:rsidR="007D17B7">
        <w:rPr>
          <w:sz w:val="20"/>
          <w:szCs w:val="22"/>
        </w:rPr>
        <w:t xml:space="preserve"> example</w:t>
      </w:r>
      <w:r>
        <w:rPr>
          <w:sz w:val="20"/>
          <w:szCs w:val="22"/>
        </w:rPr>
        <w:t xml:space="preserve">. It is absolutely critical that you be able to follow a discussion, synthesize and evaluate perspectives, and offer insights to advance discussion.  Therefore, the development of oral communication skills is given a high priority in this course. </w:t>
      </w:r>
    </w:p>
    <w:p w:rsidR="00EE5B80" w:rsidRDefault="00EE5B80">
      <w:pPr>
        <w:tabs>
          <w:tab w:val="left" w:pos="-720"/>
        </w:tabs>
        <w:spacing w:before="120" w:after="120"/>
        <w:jc w:val="both"/>
        <w:rPr>
          <w:rFonts w:cs="Times New Roman TUR"/>
          <w:sz w:val="20"/>
        </w:rPr>
      </w:pPr>
      <w:r>
        <w:rPr>
          <w:sz w:val="20"/>
        </w:rPr>
        <w:lastRenderedPageBreak/>
        <w:t xml:space="preserve">Throughout the course, </w:t>
      </w:r>
      <w:r>
        <w:rPr>
          <w:b/>
          <w:sz w:val="20"/>
        </w:rPr>
        <w:t xml:space="preserve">quality </w:t>
      </w:r>
      <w:r>
        <w:rPr>
          <w:sz w:val="20"/>
        </w:rPr>
        <w:t xml:space="preserve">of participation will be emphasized. Participation of superior quality means that you are well-prepared, contribute in a manner that adds value to the discussion, listen carefully to other's contributions, but do not monopolize class time, side-track issues under consideration, ask questions more appropriately addressed outside of class, or otherwise distract the class. </w:t>
      </w:r>
      <w:r>
        <w:rPr>
          <w:i/>
          <w:sz w:val="20"/>
        </w:rPr>
        <w:t>Quantity</w:t>
      </w:r>
      <w:r>
        <w:rPr>
          <w:sz w:val="20"/>
        </w:rPr>
        <w:t xml:space="preserve"> is not a substitute for </w:t>
      </w:r>
      <w:r>
        <w:rPr>
          <w:i/>
          <w:sz w:val="20"/>
        </w:rPr>
        <w:t>quality</w:t>
      </w:r>
      <w:r>
        <w:rPr>
          <w:sz w:val="20"/>
        </w:rPr>
        <w:t>. It is entirely possible to ‘participate’ frequently and still receive a low grade for class participation.</w:t>
      </w:r>
    </w:p>
    <w:p w:rsidR="00EE5B80" w:rsidRDefault="00EE5B80">
      <w:pPr>
        <w:pStyle w:val="Heading5"/>
        <w:rPr>
          <w:sz w:val="20"/>
          <w:szCs w:val="20"/>
        </w:rPr>
      </w:pPr>
      <w:r>
        <w:rPr>
          <w:sz w:val="20"/>
        </w:rPr>
        <w:t xml:space="preserve">Course Components </w:t>
      </w:r>
      <w:proofErr w:type="gramStart"/>
      <w:r>
        <w:rPr>
          <w:sz w:val="20"/>
        </w:rPr>
        <w:t>And</w:t>
      </w:r>
      <w:proofErr w:type="gramEnd"/>
      <w:r>
        <w:rPr>
          <w:sz w:val="20"/>
        </w:rPr>
        <w:t xml:space="preserve"> Grading:</w:t>
      </w:r>
    </w:p>
    <w:p w:rsidR="00EE5B80" w:rsidRDefault="00EE5B80">
      <w:pPr>
        <w:spacing w:before="120" w:after="120"/>
        <w:ind w:left="360" w:hanging="360"/>
        <w:jc w:val="both"/>
        <w:rPr>
          <w:sz w:val="20"/>
          <w:szCs w:val="20"/>
        </w:rPr>
      </w:pPr>
      <w:proofErr w:type="gramStart"/>
      <w:r>
        <w:rPr>
          <w:sz w:val="20"/>
        </w:rPr>
        <w:t>1-Lectures.</w:t>
      </w:r>
      <w:proofErr w:type="gramEnd"/>
      <w:r>
        <w:rPr>
          <w:sz w:val="20"/>
        </w:rPr>
        <w:t xml:space="preserve"> An interactive discussion format will be followed for both lectures. Students are expected to come prepared to meaningfully contribute to the class discussions. Your performance grade will be based on your participation to all discussions.</w:t>
      </w:r>
    </w:p>
    <w:p w:rsidR="00EE5B80" w:rsidRDefault="000E7477">
      <w:pPr>
        <w:pStyle w:val="BodyTextIndent2"/>
        <w:spacing w:before="120" w:after="120"/>
        <w:rPr>
          <w:sz w:val="20"/>
        </w:rPr>
      </w:pPr>
      <w:r>
        <w:rPr>
          <w:sz w:val="20"/>
        </w:rPr>
        <w:t>2</w:t>
      </w:r>
      <w:r w:rsidR="00EE5B80">
        <w:rPr>
          <w:sz w:val="20"/>
        </w:rPr>
        <w:t>-Exams: There will be two essay exams, with 4-5 questions each. The questions will aim testing your understanding and application of the course material to real life problems. There will be no final exam.</w:t>
      </w:r>
    </w:p>
    <w:p w:rsidR="00345B9E" w:rsidRPr="00345B9E" w:rsidRDefault="000E7477" w:rsidP="00345B9E">
      <w:pPr>
        <w:jc w:val="both"/>
        <w:rPr>
          <w:sz w:val="20"/>
        </w:rPr>
      </w:pPr>
      <w:r>
        <w:rPr>
          <w:sz w:val="20"/>
        </w:rPr>
        <w:t>3</w:t>
      </w:r>
      <w:r w:rsidR="00EE5B80">
        <w:rPr>
          <w:sz w:val="20"/>
        </w:rPr>
        <w:t>- Group Term Paper. Each group is required to prepare and submit 2 (two) complete marketing plans for two units of analysis (country/company/organization/SBU/product line/product</w:t>
      </w:r>
      <w:proofErr w:type="gramStart"/>
      <w:r w:rsidR="00EE5B80">
        <w:rPr>
          <w:sz w:val="20"/>
        </w:rPr>
        <w:t>) .</w:t>
      </w:r>
      <w:proofErr w:type="gramEnd"/>
      <w:r w:rsidR="00EE5B80">
        <w:rPr>
          <w:sz w:val="20"/>
        </w:rPr>
        <w:t xml:space="preserve"> The plans will ordinarily be based on secondary sources and information in the public domain, but </w:t>
      </w:r>
      <w:r w:rsidR="00345B9E">
        <w:rPr>
          <w:sz w:val="20"/>
        </w:rPr>
        <w:t>will be more valuable when</w:t>
      </w:r>
      <w:r w:rsidR="00EE5B80">
        <w:rPr>
          <w:sz w:val="20"/>
        </w:rPr>
        <w:t xml:space="preserve"> </w:t>
      </w:r>
      <w:r w:rsidR="00345B9E">
        <w:rPr>
          <w:sz w:val="20"/>
        </w:rPr>
        <w:t>they are</w:t>
      </w:r>
      <w:r w:rsidR="00EE5B80">
        <w:rPr>
          <w:sz w:val="20"/>
        </w:rPr>
        <w:t xml:space="preserve"> based on field research or interviews and data collection within a company. </w:t>
      </w:r>
      <w:r w:rsidR="00345B9E" w:rsidRPr="00345B9E">
        <w:rPr>
          <w:sz w:val="20"/>
        </w:rPr>
        <w:t>For the project, you will conduct marketing research</w:t>
      </w:r>
      <w:r w:rsidR="00345B9E">
        <w:rPr>
          <w:sz w:val="20"/>
        </w:rPr>
        <w:t>,</w:t>
      </w:r>
      <w:r w:rsidR="00345B9E" w:rsidRPr="00345B9E">
        <w:rPr>
          <w:sz w:val="20"/>
        </w:rPr>
        <w:t xml:space="preserve"> communicating with at least 2 customers for the B2B project and 10 customers for </w:t>
      </w:r>
      <w:r w:rsidR="00717178" w:rsidRPr="00345B9E">
        <w:rPr>
          <w:sz w:val="20"/>
        </w:rPr>
        <w:t>the B2C</w:t>
      </w:r>
      <w:r w:rsidR="00345B9E" w:rsidRPr="00345B9E">
        <w:rPr>
          <w:sz w:val="20"/>
        </w:rPr>
        <w:t xml:space="preserve"> project. You are expected to build your </w:t>
      </w:r>
      <w:r w:rsidR="00345B9E">
        <w:rPr>
          <w:sz w:val="20"/>
        </w:rPr>
        <w:t>marketing</w:t>
      </w:r>
      <w:r w:rsidR="00345B9E" w:rsidRPr="00345B9E">
        <w:rPr>
          <w:sz w:val="20"/>
        </w:rPr>
        <w:t xml:space="preserve"> plan on something discovered during these marketing research activities, based on something your customers share with you. You can do either 2 focus groups or 2 </w:t>
      </w:r>
      <w:proofErr w:type="gramStart"/>
      <w:r w:rsidR="00345B9E" w:rsidRPr="00345B9E">
        <w:rPr>
          <w:sz w:val="20"/>
        </w:rPr>
        <w:t>In</w:t>
      </w:r>
      <w:proofErr w:type="gramEnd"/>
      <w:r w:rsidR="00345B9E" w:rsidRPr="00345B9E">
        <w:rPr>
          <w:sz w:val="20"/>
        </w:rPr>
        <w:t xml:space="preserve"> depth interviews. These meetings will as well be covered </w:t>
      </w:r>
      <w:r w:rsidR="00717178" w:rsidRPr="00345B9E">
        <w:rPr>
          <w:sz w:val="20"/>
        </w:rPr>
        <w:t>as an</w:t>
      </w:r>
      <w:r w:rsidR="00345B9E" w:rsidRPr="00345B9E">
        <w:rPr>
          <w:sz w:val="20"/>
        </w:rPr>
        <w:t xml:space="preserve"> assignment for the Marketing research part of the course. </w:t>
      </w:r>
    </w:p>
    <w:p w:rsidR="00EE5B80" w:rsidRDefault="00EE5B80">
      <w:pPr>
        <w:pStyle w:val="BodyTextIndent2"/>
        <w:spacing w:before="120" w:after="120"/>
        <w:rPr>
          <w:sz w:val="20"/>
          <w:szCs w:val="20"/>
        </w:rPr>
      </w:pPr>
      <w:r>
        <w:rPr>
          <w:sz w:val="20"/>
        </w:rPr>
        <w:t xml:space="preserve">The plans are to be prepared and presented by the groups in accordance with the announced due dates. The criteria for evaluating the term paper are: </w:t>
      </w:r>
    </w:p>
    <w:p w:rsidR="00EE5B80" w:rsidRDefault="00EE5B80">
      <w:pPr>
        <w:numPr>
          <w:ilvl w:val="0"/>
          <w:numId w:val="7"/>
        </w:numPr>
        <w:ind w:left="714" w:hanging="357"/>
        <w:jc w:val="both"/>
        <w:rPr>
          <w:sz w:val="20"/>
          <w:szCs w:val="20"/>
        </w:rPr>
      </w:pPr>
      <w:r>
        <w:rPr>
          <w:sz w:val="20"/>
        </w:rPr>
        <w:t xml:space="preserve">Depth, relevance, and completeness of the analyses and plans– were the right questions asked?  </w:t>
      </w:r>
    </w:p>
    <w:p w:rsidR="00EE5B80" w:rsidRDefault="00EE5B80">
      <w:pPr>
        <w:numPr>
          <w:ilvl w:val="0"/>
          <w:numId w:val="7"/>
        </w:numPr>
        <w:ind w:left="714" w:hanging="357"/>
        <w:jc w:val="both"/>
        <w:rPr>
          <w:sz w:val="20"/>
          <w:szCs w:val="20"/>
        </w:rPr>
      </w:pPr>
      <w:r>
        <w:rPr>
          <w:sz w:val="20"/>
        </w:rPr>
        <w:t>Depth and relevance of the literature survey, articles covered and utilized.</w:t>
      </w:r>
    </w:p>
    <w:p w:rsidR="00EE5B80" w:rsidRDefault="00EE5B80">
      <w:pPr>
        <w:numPr>
          <w:ilvl w:val="0"/>
          <w:numId w:val="7"/>
        </w:numPr>
        <w:ind w:left="714" w:hanging="357"/>
        <w:jc w:val="both"/>
        <w:rPr>
          <w:sz w:val="20"/>
        </w:rPr>
      </w:pPr>
      <w:r>
        <w:rPr>
          <w:sz w:val="20"/>
        </w:rPr>
        <w:t xml:space="preserve">Depth, originality, and justification of your recommendations– did they follow from the analysis? </w:t>
      </w:r>
    </w:p>
    <w:p w:rsidR="00EE5B80" w:rsidRDefault="00EE5B80">
      <w:pPr>
        <w:numPr>
          <w:ilvl w:val="0"/>
          <w:numId w:val="7"/>
        </w:numPr>
        <w:ind w:left="714" w:hanging="357"/>
        <w:jc w:val="both"/>
        <w:rPr>
          <w:sz w:val="20"/>
          <w:szCs w:val="20"/>
        </w:rPr>
      </w:pPr>
      <w:r>
        <w:rPr>
          <w:sz w:val="20"/>
        </w:rPr>
        <w:t>Evidence of mastery of the frameworks, concepts, and methods developed during the course; and</w:t>
      </w:r>
    </w:p>
    <w:p w:rsidR="00EE5B80" w:rsidRPr="00717178" w:rsidRDefault="00EE5B80">
      <w:pPr>
        <w:numPr>
          <w:ilvl w:val="0"/>
          <w:numId w:val="7"/>
        </w:numPr>
        <w:ind w:left="714" w:hanging="357"/>
        <w:jc w:val="both"/>
        <w:rPr>
          <w:sz w:val="20"/>
          <w:szCs w:val="20"/>
        </w:rPr>
      </w:pPr>
      <w:r>
        <w:rPr>
          <w:sz w:val="20"/>
        </w:rPr>
        <w:t xml:space="preserve">Appearance, organization, and readability (the effectiveness of the written and verbal presentation). </w:t>
      </w:r>
    </w:p>
    <w:p w:rsidR="00717178" w:rsidRDefault="00717178" w:rsidP="00717178">
      <w:pPr>
        <w:ind w:left="714"/>
        <w:jc w:val="both"/>
        <w:rPr>
          <w:sz w:val="20"/>
          <w:szCs w:val="20"/>
        </w:rPr>
      </w:pPr>
    </w:p>
    <w:p w:rsidR="00EE5B80" w:rsidRDefault="00EE5B80" w:rsidP="00717178">
      <w:pPr>
        <w:jc w:val="both"/>
        <w:rPr>
          <w:sz w:val="20"/>
        </w:rPr>
      </w:pPr>
      <w:r>
        <w:rPr>
          <w:sz w:val="20"/>
        </w:rPr>
        <w:t>I'm looking for insightful analyses (projections, comparisons, conceptual linkages, and so on), original ideas and sound thinking.  Please do not give me a core dump of raw data or mere description. Limit any background information about the company/</w:t>
      </w:r>
      <w:proofErr w:type="spellStart"/>
      <w:r>
        <w:rPr>
          <w:sz w:val="20"/>
        </w:rPr>
        <w:t>industry.product</w:t>
      </w:r>
      <w:proofErr w:type="spellEnd"/>
      <w:r>
        <w:rPr>
          <w:sz w:val="20"/>
        </w:rPr>
        <w:t xml:space="preserve"> to a page or less. Please use sections, subsections, bullets and the like to enhance readability.  </w:t>
      </w:r>
    </w:p>
    <w:p w:rsidR="00717178" w:rsidRDefault="00717178" w:rsidP="00717178">
      <w:pPr>
        <w:jc w:val="both"/>
        <w:rPr>
          <w:sz w:val="20"/>
        </w:rPr>
      </w:pPr>
    </w:p>
    <w:p w:rsidR="004D01FB" w:rsidRDefault="00EE5B80" w:rsidP="00FF781E">
      <w:pPr>
        <w:jc w:val="both"/>
        <w:rPr>
          <w:sz w:val="20"/>
        </w:rPr>
      </w:pPr>
      <w:r>
        <w:rPr>
          <w:sz w:val="20"/>
        </w:rPr>
        <w:t>Please prepare a brief (one-paragraph to one-page) typed proposal that states the two plans to be prepared and brief detail to be submitted with the names of the team members. (5% of the Group Project grade</w:t>
      </w:r>
      <w:proofErr w:type="gramStart"/>
      <w:r>
        <w:rPr>
          <w:sz w:val="20"/>
        </w:rPr>
        <w:t xml:space="preserve">) </w:t>
      </w:r>
      <w:r w:rsidR="00182663">
        <w:rPr>
          <w:sz w:val="20"/>
        </w:rPr>
        <w:t>.</w:t>
      </w:r>
      <w:proofErr w:type="gramEnd"/>
      <w:r w:rsidR="00182663">
        <w:rPr>
          <w:sz w:val="20"/>
        </w:rPr>
        <w:t xml:space="preserve"> See the Class schedule for due dates. </w:t>
      </w:r>
      <w:r>
        <w:rPr>
          <w:sz w:val="20"/>
        </w:rPr>
        <w:t xml:space="preserve">First progress report (an incomplete first draft) is </w:t>
      </w:r>
      <w:r w:rsidR="00182663">
        <w:rPr>
          <w:sz w:val="20"/>
        </w:rPr>
        <w:t>15% of the Group Project grade.</w:t>
      </w:r>
      <w:r>
        <w:rPr>
          <w:sz w:val="20"/>
        </w:rPr>
        <w:t xml:space="preserve">   A first draft of the final plan is </w:t>
      </w:r>
      <w:r w:rsidR="00182663">
        <w:rPr>
          <w:sz w:val="20"/>
        </w:rPr>
        <w:t>20% of the Group Project grade.</w:t>
      </w:r>
      <w:r>
        <w:rPr>
          <w:sz w:val="20"/>
        </w:rPr>
        <w:t xml:space="preserve">   The written report should be no more than 10 double-spaced pages, excluding tables, exhibits, and bibliography. This final paper is due on </w:t>
      </w:r>
      <w:r w:rsidRPr="00FF781E">
        <w:rPr>
          <w:sz w:val="20"/>
        </w:rPr>
        <w:t>the last week of the semester</w:t>
      </w:r>
      <w:r>
        <w:rPr>
          <w:sz w:val="20"/>
        </w:rPr>
        <w:t>.  (</w:t>
      </w:r>
      <w:r w:rsidR="00105C89">
        <w:rPr>
          <w:sz w:val="20"/>
        </w:rPr>
        <w:t>2</w:t>
      </w:r>
      <w:r>
        <w:rPr>
          <w:sz w:val="20"/>
        </w:rPr>
        <w:t xml:space="preserve">0% of the Group Project grade)   A class presentation of the plans will be scheduled for </w:t>
      </w:r>
      <w:r w:rsidRPr="00FF781E">
        <w:rPr>
          <w:sz w:val="20"/>
        </w:rPr>
        <w:t>the same week</w:t>
      </w:r>
      <w:r>
        <w:rPr>
          <w:sz w:val="20"/>
        </w:rPr>
        <w:t xml:space="preserve">. . </w:t>
      </w:r>
      <w:proofErr w:type="gramStart"/>
      <w:r>
        <w:rPr>
          <w:sz w:val="20"/>
        </w:rPr>
        <w:t>(</w:t>
      </w:r>
      <w:r w:rsidR="00105C89">
        <w:rPr>
          <w:sz w:val="20"/>
        </w:rPr>
        <w:t>2</w:t>
      </w:r>
      <w:r>
        <w:rPr>
          <w:sz w:val="20"/>
        </w:rPr>
        <w:t>0</w:t>
      </w:r>
      <w:r w:rsidR="00105C89">
        <w:rPr>
          <w:sz w:val="20"/>
        </w:rPr>
        <w:t>% of the Group Project grade).</w:t>
      </w:r>
      <w:proofErr w:type="gramEnd"/>
      <w:r w:rsidR="00105C89">
        <w:rPr>
          <w:sz w:val="20"/>
        </w:rPr>
        <w:t xml:space="preserve"> </w:t>
      </w:r>
      <w:r w:rsidR="00FF781E">
        <w:rPr>
          <w:sz w:val="20"/>
        </w:rPr>
        <w:t xml:space="preserve"> </w:t>
      </w:r>
      <w:r w:rsidR="00FF781E" w:rsidRPr="00FF781E">
        <w:rPr>
          <w:sz w:val="20"/>
        </w:rPr>
        <w:t xml:space="preserve">Order of Presentations will be Groups 1 to </w:t>
      </w:r>
      <w:proofErr w:type="gramStart"/>
      <w:r w:rsidR="00FF781E" w:rsidRPr="00FF781E">
        <w:rPr>
          <w:sz w:val="20"/>
        </w:rPr>
        <w:t>6</w:t>
      </w:r>
      <w:r w:rsidR="00FF781E">
        <w:rPr>
          <w:sz w:val="20"/>
        </w:rPr>
        <w:t xml:space="preserve"> ,</w:t>
      </w:r>
      <w:proofErr w:type="gramEnd"/>
      <w:r w:rsidR="00FF781E">
        <w:rPr>
          <w:sz w:val="20"/>
        </w:rPr>
        <w:t xml:space="preserve"> The groups will deliver a </w:t>
      </w:r>
      <w:r w:rsidR="00FF781E" w:rsidRPr="00FF781E">
        <w:rPr>
          <w:sz w:val="20"/>
        </w:rPr>
        <w:t xml:space="preserve">5 min and </w:t>
      </w:r>
      <w:r w:rsidR="00FF781E">
        <w:rPr>
          <w:sz w:val="20"/>
        </w:rPr>
        <w:t xml:space="preserve">a </w:t>
      </w:r>
      <w:r w:rsidR="00FF781E" w:rsidRPr="00FF781E">
        <w:rPr>
          <w:sz w:val="20"/>
        </w:rPr>
        <w:t>15 min presentation for the two marketing plans. The teams decide which pla</w:t>
      </w:r>
      <w:r w:rsidR="00FF781E">
        <w:rPr>
          <w:sz w:val="20"/>
        </w:rPr>
        <w:t>n gets to be presented in 5 min and which in 15 min</w:t>
      </w:r>
      <w:r w:rsidR="00FF781E" w:rsidRPr="00FF781E">
        <w:rPr>
          <w:sz w:val="20"/>
        </w:rPr>
        <w:t>.</w:t>
      </w:r>
    </w:p>
    <w:p w:rsidR="004D01FB" w:rsidRDefault="004D01FB" w:rsidP="00847907">
      <w:pPr>
        <w:jc w:val="both"/>
        <w:rPr>
          <w:sz w:val="20"/>
        </w:rPr>
      </w:pPr>
    </w:p>
    <w:p w:rsidR="00EE5B80" w:rsidRDefault="00F27288" w:rsidP="00847907">
      <w:pPr>
        <w:jc w:val="both"/>
        <w:rPr>
          <w:sz w:val="20"/>
        </w:rPr>
      </w:pPr>
      <w:r>
        <w:rPr>
          <w:sz w:val="20"/>
        </w:rPr>
        <w:t xml:space="preserve">Groups will also </w:t>
      </w:r>
      <w:proofErr w:type="gramStart"/>
      <w:r>
        <w:rPr>
          <w:sz w:val="20"/>
        </w:rPr>
        <w:t xml:space="preserve">present </w:t>
      </w:r>
      <w:r w:rsidR="00105C89">
        <w:rPr>
          <w:sz w:val="20"/>
        </w:rPr>
        <w:t xml:space="preserve"> </w:t>
      </w:r>
      <w:r>
        <w:rPr>
          <w:sz w:val="20"/>
        </w:rPr>
        <w:t>“</w:t>
      </w:r>
      <w:proofErr w:type="gramEnd"/>
      <w:r>
        <w:rPr>
          <w:sz w:val="20"/>
        </w:rPr>
        <w:t xml:space="preserve">Topic Relevant Project Work” discussions throughout the semester. </w:t>
      </w:r>
      <w:proofErr w:type="gramStart"/>
      <w:r w:rsidR="00105C89">
        <w:rPr>
          <w:sz w:val="20"/>
        </w:rPr>
        <w:t>(20% of the Group Project grade).</w:t>
      </w:r>
      <w:proofErr w:type="gramEnd"/>
      <w:r w:rsidR="004D01FB">
        <w:rPr>
          <w:sz w:val="20"/>
        </w:rPr>
        <w:t xml:space="preserve"> Each group will present both of their projects on separate occasions. When it is the turn of a group to present</w:t>
      </w:r>
      <w:r w:rsidR="007048F5">
        <w:rPr>
          <w:sz w:val="20"/>
        </w:rPr>
        <w:t xml:space="preserve"> for the first time</w:t>
      </w:r>
      <w:r w:rsidR="004D01FB">
        <w:rPr>
          <w:sz w:val="20"/>
        </w:rPr>
        <w:t xml:space="preserve">, they will </w:t>
      </w:r>
      <w:r w:rsidR="00B61748">
        <w:rPr>
          <w:sz w:val="20"/>
        </w:rPr>
        <w:t>talk about just one of their projects</w:t>
      </w:r>
      <w:r w:rsidR="007048F5">
        <w:rPr>
          <w:sz w:val="20"/>
        </w:rPr>
        <w:t>, and on their second turn, they will talk about the other project</w:t>
      </w:r>
      <w:r w:rsidR="00B61748">
        <w:rPr>
          <w:sz w:val="20"/>
        </w:rPr>
        <w:t>. The group is expected to talk about how the most recent topic covered in class applies to the project (i.e. consumer behavior, segmentation, pricing)</w:t>
      </w:r>
      <w:r w:rsidR="007048F5">
        <w:rPr>
          <w:sz w:val="20"/>
        </w:rPr>
        <w:t>. In order to make this a meaningful discussion, a summary of the previous topics can be provided shortly. The groups are expected to lead a presentation/discussion session of 15</w:t>
      </w:r>
      <w:r w:rsidR="006B65E1">
        <w:rPr>
          <w:sz w:val="20"/>
        </w:rPr>
        <w:t>-20</w:t>
      </w:r>
      <w:r w:rsidR="007048F5">
        <w:rPr>
          <w:sz w:val="20"/>
        </w:rPr>
        <w:t xml:space="preserve"> </w:t>
      </w:r>
      <w:proofErr w:type="spellStart"/>
      <w:r w:rsidR="007048F5">
        <w:rPr>
          <w:sz w:val="20"/>
        </w:rPr>
        <w:t>mins</w:t>
      </w:r>
      <w:proofErr w:type="spellEnd"/>
      <w:r w:rsidR="007048F5">
        <w:rPr>
          <w:sz w:val="20"/>
        </w:rPr>
        <w:t xml:space="preserve"> each.</w:t>
      </w:r>
    </w:p>
    <w:p w:rsidR="00677B29" w:rsidRDefault="00677B29" w:rsidP="00677B29">
      <w:pPr>
        <w:pStyle w:val="Heading5"/>
        <w:pBdr>
          <w:left w:val="single" w:sz="6" w:space="2" w:color="FFFFFF"/>
        </w:pBdr>
        <w:rPr>
          <w:sz w:val="20"/>
        </w:rPr>
      </w:pPr>
    </w:p>
    <w:p w:rsidR="00182663" w:rsidRPr="00634A3E" w:rsidRDefault="00634A3E" w:rsidP="0034743A">
      <w:pPr>
        <w:rPr>
          <w:sz w:val="20"/>
        </w:rPr>
      </w:pPr>
      <w:r w:rsidRPr="00634A3E">
        <w:rPr>
          <w:sz w:val="20"/>
        </w:rPr>
        <w:t>Best Marketing Practices: Each Student will prepare and deliver a 5 min verbal presentation of a “Best Marketing Practice”, on</w:t>
      </w:r>
      <w:r>
        <w:rPr>
          <w:sz w:val="20"/>
        </w:rPr>
        <w:t xml:space="preserve"> a first come first serve basis. The </w:t>
      </w:r>
      <w:r w:rsidR="001006C2">
        <w:rPr>
          <w:sz w:val="20"/>
        </w:rPr>
        <w:t>exercise is</w:t>
      </w:r>
      <w:r>
        <w:rPr>
          <w:sz w:val="20"/>
        </w:rPr>
        <w:t xml:space="preserve"> expected to stimulate discussion in class by introducing companies, cases or practices that are creative</w:t>
      </w:r>
      <w:r w:rsidR="001006C2">
        <w:rPr>
          <w:sz w:val="20"/>
        </w:rPr>
        <w:t>, impressive</w:t>
      </w:r>
      <w:r>
        <w:rPr>
          <w:sz w:val="20"/>
        </w:rPr>
        <w:t xml:space="preserve"> and perhaps even shocking. </w:t>
      </w:r>
      <w:r w:rsidR="001006C2">
        <w:rPr>
          <w:sz w:val="20"/>
          <w:szCs w:val="20"/>
        </w:rPr>
        <w:t xml:space="preserve">The chosen examples are expected to be novel, unique and if possible specific to you as an individual. </w:t>
      </w:r>
      <w:r w:rsidR="00633A74">
        <w:rPr>
          <w:sz w:val="20"/>
          <w:szCs w:val="20"/>
        </w:rPr>
        <w:t xml:space="preserve">The student will submit a one page </w:t>
      </w:r>
      <w:r w:rsidR="00907C0B">
        <w:rPr>
          <w:sz w:val="20"/>
          <w:szCs w:val="20"/>
        </w:rPr>
        <w:t xml:space="preserve">hard copy- a </w:t>
      </w:r>
      <w:r w:rsidR="00633A74">
        <w:rPr>
          <w:sz w:val="20"/>
          <w:szCs w:val="20"/>
        </w:rPr>
        <w:t xml:space="preserve">written summary </w:t>
      </w:r>
      <w:r w:rsidR="00907C0B">
        <w:rPr>
          <w:sz w:val="20"/>
          <w:szCs w:val="20"/>
        </w:rPr>
        <w:t xml:space="preserve">of the example on </w:t>
      </w:r>
      <w:r w:rsidR="00633A74">
        <w:rPr>
          <w:sz w:val="20"/>
          <w:szCs w:val="20"/>
        </w:rPr>
        <w:t>the day of the presentation.</w:t>
      </w:r>
    </w:p>
    <w:p w:rsidR="00FF781E" w:rsidRPr="00182663" w:rsidRDefault="00FF781E" w:rsidP="00182663"/>
    <w:p w:rsidR="00EE5B80" w:rsidRDefault="00EE5B80" w:rsidP="00677B29">
      <w:pPr>
        <w:pStyle w:val="Heading5"/>
        <w:pBdr>
          <w:left w:val="single" w:sz="6" w:space="2" w:color="FFFFFF"/>
        </w:pBdr>
        <w:rPr>
          <w:sz w:val="20"/>
        </w:rPr>
      </w:pPr>
      <w:r>
        <w:rPr>
          <w:sz w:val="20"/>
        </w:rPr>
        <w:t>Grading Scheme</w:t>
      </w:r>
    </w:p>
    <w:p w:rsidR="00EE5B80" w:rsidRDefault="00EE5B80">
      <w:pPr>
        <w:spacing w:before="120" w:after="120"/>
        <w:jc w:val="both"/>
        <w:rPr>
          <w:sz w:val="20"/>
        </w:rPr>
      </w:pPr>
      <w:r>
        <w:rPr>
          <w:bCs/>
          <w:sz w:val="20"/>
        </w:rPr>
        <w:t>The course grade</w:t>
      </w:r>
      <w:r>
        <w:rPr>
          <w:sz w:val="20"/>
        </w:rPr>
        <w:t xml:space="preserve"> will be calculated based on the following distribution of points for each performance item noted above:</w:t>
      </w:r>
    </w:p>
    <w:p w:rsidR="00EE5B80" w:rsidRDefault="00EE5B80">
      <w:pPr>
        <w:jc w:val="center"/>
        <w:rPr>
          <w:sz w:val="20"/>
        </w:rPr>
      </w:pPr>
      <w:r>
        <w:rPr>
          <w:sz w:val="20"/>
        </w:rPr>
        <w:t>Class/Discussion Participation</w:t>
      </w:r>
      <w:r>
        <w:rPr>
          <w:sz w:val="20"/>
        </w:rPr>
        <w:tab/>
      </w:r>
      <w:r>
        <w:rPr>
          <w:sz w:val="20"/>
        </w:rPr>
        <w:tab/>
      </w:r>
      <w:r w:rsidR="00717178">
        <w:rPr>
          <w:sz w:val="20"/>
        </w:rPr>
        <w:t>1</w:t>
      </w:r>
      <w:r>
        <w:rPr>
          <w:sz w:val="20"/>
        </w:rPr>
        <w:t>0 points</w:t>
      </w:r>
    </w:p>
    <w:p w:rsidR="00634A3E" w:rsidRDefault="00870913" w:rsidP="00870913">
      <w:pPr>
        <w:jc w:val="center"/>
        <w:rPr>
          <w:sz w:val="20"/>
        </w:rPr>
      </w:pPr>
      <w:r w:rsidRPr="00634A3E">
        <w:rPr>
          <w:sz w:val="20"/>
        </w:rPr>
        <w:t>Best Marketing Practices</w:t>
      </w:r>
      <w:r w:rsidR="00634A3E">
        <w:rPr>
          <w:sz w:val="20"/>
        </w:rPr>
        <w:tab/>
      </w:r>
      <w:r>
        <w:rPr>
          <w:sz w:val="20"/>
        </w:rPr>
        <w:tab/>
      </w:r>
      <w:r w:rsidR="00634A3E">
        <w:rPr>
          <w:sz w:val="20"/>
        </w:rPr>
        <w:tab/>
        <w:t>10 points</w:t>
      </w:r>
    </w:p>
    <w:p w:rsidR="00EE5B80" w:rsidRDefault="00EE5B80">
      <w:pPr>
        <w:jc w:val="center"/>
        <w:rPr>
          <w:sz w:val="20"/>
        </w:rPr>
      </w:pPr>
      <w:r>
        <w:rPr>
          <w:sz w:val="20"/>
        </w:rPr>
        <w:t>Exam1</w:t>
      </w:r>
      <w:r>
        <w:rPr>
          <w:sz w:val="20"/>
        </w:rPr>
        <w:tab/>
      </w:r>
      <w:r>
        <w:rPr>
          <w:sz w:val="20"/>
        </w:rPr>
        <w:tab/>
      </w:r>
      <w:r>
        <w:rPr>
          <w:sz w:val="20"/>
        </w:rPr>
        <w:tab/>
      </w:r>
      <w:r>
        <w:rPr>
          <w:sz w:val="20"/>
        </w:rPr>
        <w:tab/>
      </w:r>
      <w:r>
        <w:rPr>
          <w:sz w:val="20"/>
        </w:rPr>
        <w:tab/>
      </w:r>
      <w:r w:rsidR="00634A3E">
        <w:rPr>
          <w:sz w:val="20"/>
        </w:rPr>
        <w:t>25</w:t>
      </w:r>
      <w:r>
        <w:rPr>
          <w:sz w:val="20"/>
        </w:rPr>
        <w:t xml:space="preserve"> points</w:t>
      </w:r>
    </w:p>
    <w:p w:rsidR="00EE5B80" w:rsidRDefault="00EE5B80">
      <w:pPr>
        <w:jc w:val="center"/>
        <w:rPr>
          <w:sz w:val="20"/>
        </w:rPr>
      </w:pPr>
      <w:r>
        <w:rPr>
          <w:sz w:val="20"/>
        </w:rPr>
        <w:t>Exam2</w:t>
      </w:r>
      <w:r>
        <w:rPr>
          <w:sz w:val="20"/>
        </w:rPr>
        <w:tab/>
      </w:r>
      <w:r>
        <w:rPr>
          <w:sz w:val="20"/>
        </w:rPr>
        <w:tab/>
      </w:r>
      <w:r>
        <w:rPr>
          <w:sz w:val="20"/>
        </w:rPr>
        <w:tab/>
      </w:r>
      <w:r>
        <w:rPr>
          <w:sz w:val="20"/>
        </w:rPr>
        <w:tab/>
      </w:r>
      <w:r>
        <w:rPr>
          <w:sz w:val="20"/>
        </w:rPr>
        <w:tab/>
      </w:r>
      <w:r w:rsidR="00634A3E">
        <w:rPr>
          <w:sz w:val="20"/>
        </w:rPr>
        <w:t>25</w:t>
      </w:r>
      <w:r>
        <w:rPr>
          <w:sz w:val="20"/>
        </w:rPr>
        <w:t xml:space="preserve"> points</w:t>
      </w:r>
    </w:p>
    <w:p w:rsidR="00EE5B80" w:rsidRDefault="00EE5B80">
      <w:pPr>
        <w:pStyle w:val="Heading2"/>
        <w:jc w:val="center"/>
        <w:rPr>
          <w:sz w:val="20"/>
        </w:rPr>
      </w:pPr>
      <w:r>
        <w:rPr>
          <w:sz w:val="20"/>
        </w:rPr>
        <w:t>Group Project</w:t>
      </w:r>
      <w:r>
        <w:rPr>
          <w:sz w:val="20"/>
        </w:rPr>
        <w:tab/>
      </w:r>
      <w:r>
        <w:rPr>
          <w:sz w:val="20"/>
        </w:rPr>
        <w:tab/>
      </w:r>
      <w:r>
        <w:rPr>
          <w:sz w:val="20"/>
        </w:rPr>
        <w:tab/>
      </w:r>
      <w:r>
        <w:rPr>
          <w:sz w:val="20"/>
        </w:rPr>
        <w:tab/>
      </w:r>
      <w:r w:rsidR="00717178">
        <w:rPr>
          <w:sz w:val="20"/>
        </w:rPr>
        <w:t>3</w:t>
      </w:r>
      <w:r>
        <w:rPr>
          <w:sz w:val="20"/>
        </w:rPr>
        <w:t>0 points</w:t>
      </w:r>
    </w:p>
    <w:p w:rsidR="00EE5B80" w:rsidRDefault="00EE5B80">
      <w:pPr>
        <w:pStyle w:val="Heading5"/>
        <w:pBdr>
          <w:bottom w:val="single" w:sz="6" w:space="12" w:color="FFFFFF"/>
        </w:pBdr>
        <w:spacing w:line="240" w:lineRule="auto"/>
        <w:jc w:val="center"/>
        <w:rPr>
          <w:sz w:val="20"/>
        </w:rPr>
      </w:pPr>
      <w:r>
        <w:rPr>
          <w:sz w:val="20"/>
        </w:rPr>
        <w:tab/>
        <w:t xml:space="preserve">TOTAL </w:t>
      </w:r>
      <w:r>
        <w:rPr>
          <w:sz w:val="20"/>
        </w:rPr>
        <w:tab/>
      </w:r>
      <w:r>
        <w:rPr>
          <w:sz w:val="20"/>
        </w:rPr>
        <w:tab/>
      </w:r>
      <w:r>
        <w:rPr>
          <w:sz w:val="20"/>
        </w:rPr>
        <w:tab/>
      </w:r>
      <w:r>
        <w:rPr>
          <w:sz w:val="20"/>
        </w:rPr>
        <w:tab/>
        <w:t>100 points</w:t>
      </w:r>
    </w:p>
    <w:p w:rsidR="00EE5B80" w:rsidRDefault="00EE5B80">
      <w:pPr>
        <w:pStyle w:val="Heading5"/>
        <w:rPr>
          <w:sz w:val="20"/>
        </w:rPr>
      </w:pPr>
      <w:r>
        <w:rPr>
          <w:sz w:val="20"/>
        </w:rPr>
        <w:t xml:space="preserve">Course Philosophy </w:t>
      </w:r>
      <w:r w:rsidR="00336363">
        <w:rPr>
          <w:sz w:val="20"/>
        </w:rPr>
        <w:t>and</w:t>
      </w:r>
      <w:r>
        <w:rPr>
          <w:sz w:val="20"/>
        </w:rPr>
        <w:t xml:space="preserve"> Expectations</w:t>
      </w:r>
    </w:p>
    <w:p w:rsidR="00EE5B80" w:rsidRPr="00336363" w:rsidRDefault="00EE5B80" w:rsidP="00336363">
      <w:pPr>
        <w:spacing w:before="120" w:after="120"/>
        <w:jc w:val="both"/>
        <w:outlineLvl w:val="0"/>
        <w:rPr>
          <w:b/>
          <w:sz w:val="20"/>
          <w:szCs w:val="20"/>
          <w:u w:val="single"/>
        </w:rPr>
      </w:pPr>
      <w:r w:rsidRPr="00336363">
        <w:rPr>
          <w:b/>
          <w:sz w:val="20"/>
          <w:szCs w:val="20"/>
          <w:u w:val="single"/>
        </w:rPr>
        <w:t>Statement on Academic Integrity</w:t>
      </w:r>
      <w:r w:rsidRPr="00336363">
        <w:rPr>
          <w:b/>
          <w:sz w:val="20"/>
          <w:szCs w:val="20"/>
        </w:rPr>
        <w:t>:</w:t>
      </w:r>
      <w:r w:rsidR="00336363" w:rsidRPr="00336363">
        <w:rPr>
          <w:b/>
          <w:sz w:val="20"/>
          <w:szCs w:val="20"/>
          <w:u w:val="single"/>
        </w:rPr>
        <w:t xml:space="preserve"> </w:t>
      </w:r>
      <w:r w:rsidRPr="00336363">
        <w:rPr>
          <w:spacing w:val="-3"/>
          <w:sz w:val="20"/>
          <w:szCs w:val="20"/>
        </w:rPr>
        <w:t>Academic integrity is the basis for academic freedom and academic institutions’ position of influence and trust in society. It is also the basis for the credibility of degrees to be awarded</w:t>
      </w:r>
      <w:r w:rsidR="00336363">
        <w:rPr>
          <w:spacing w:val="-3"/>
          <w:sz w:val="20"/>
          <w:szCs w:val="20"/>
        </w:rPr>
        <w:t>.</w:t>
      </w:r>
    </w:p>
    <w:p w:rsidR="00EE5B80" w:rsidRPr="00336363" w:rsidRDefault="00EE5B80">
      <w:pPr>
        <w:spacing w:before="120" w:after="120"/>
        <w:jc w:val="both"/>
        <w:rPr>
          <w:sz w:val="20"/>
          <w:szCs w:val="20"/>
        </w:rPr>
      </w:pPr>
      <w:r w:rsidRPr="00336363">
        <w:rPr>
          <w:sz w:val="20"/>
          <w:szCs w:val="20"/>
        </w:rPr>
        <w:t>It is assumed that all work done for credit will be the result of the individual’s or authorized group’s unaided effort.  Anyone who either gives or receives unauthorized assistance in the preparation of work at home or during tests in class will be subject to disciplinary action under the provisions and policies set forth by Sabanci University.  Students should be advised and forewarned that all opportunities for violations will be closely scrutinized and that any suspected violations will be submitted to Sabanci University’s judicial system.</w:t>
      </w:r>
    </w:p>
    <w:p w:rsidR="00EE5B80" w:rsidRPr="00336363" w:rsidRDefault="00EE5B80">
      <w:pPr>
        <w:spacing w:before="120" w:after="120"/>
        <w:rPr>
          <w:sz w:val="20"/>
          <w:szCs w:val="20"/>
        </w:rPr>
      </w:pPr>
      <w:r w:rsidRPr="00336363">
        <w:rPr>
          <w:sz w:val="20"/>
          <w:szCs w:val="20"/>
        </w:rPr>
        <w:t>If ever in doubt, consult these eight rules of academic integrity from Northwestern University:</w:t>
      </w:r>
    </w:p>
    <w:p w:rsidR="00EE5B80" w:rsidRPr="00336363" w:rsidRDefault="00EE5B80">
      <w:pPr>
        <w:jc w:val="both"/>
        <w:rPr>
          <w:sz w:val="20"/>
          <w:szCs w:val="20"/>
        </w:rPr>
      </w:pPr>
      <w:r w:rsidRPr="00336363">
        <w:rPr>
          <w:sz w:val="20"/>
          <w:szCs w:val="20"/>
        </w:rPr>
        <w:t xml:space="preserve">1. Know Your Rights. Do not let other students in your class diminish the value of your achievement by taking unfair advantage. Report any academic dishonesty you see. </w:t>
      </w:r>
    </w:p>
    <w:p w:rsidR="00EE5B80" w:rsidRPr="00336363" w:rsidRDefault="00EE5B80">
      <w:pPr>
        <w:pStyle w:val="BodyText"/>
        <w:tabs>
          <w:tab w:val="clear" w:pos="-1440"/>
          <w:tab w:val="clear" w:pos="-720"/>
          <w:tab w:val="clear" w:pos="0"/>
          <w:tab w:val="clear" w:pos="1080"/>
          <w:tab w:val="clear" w:pos="2160"/>
        </w:tabs>
        <w:spacing w:line="240" w:lineRule="auto"/>
        <w:rPr>
          <w:rFonts w:ascii="Times New Roman" w:hAnsi="Times New Roman" w:cs="Times New Roman"/>
          <w:sz w:val="20"/>
          <w:szCs w:val="20"/>
        </w:rPr>
      </w:pPr>
      <w:r w:rsidRPr="00336363">
        <w:rPr>
          <w:rFonts w:ascii="Times New Roman" w:hAnsi="Times New Roman" w:cs="Times New Roman"/>
          <w:sz w:val="20"/>
          <w:szCs w:val="20"/>
        </w:rPr>
        <w:t xml:space="preserve">2. Acknowledge Your Sources. Whenever you use words or ideas that are not your own when writing a paper, use quotation marks where appropriate and cite your source in a footnote, and back it up at the end with a list of sources consulted. </w:t>
      </w:r>
    </w:p>
    <w:p w:rsidR="00EE5B80" w:rsidRPr="00336363" w:rsidRDefault="00EE5B80">
      <w:pPr>
        <w:jc w:val="both"/>
        <w:rPr>
          <w:sz w:val="20"/>
          <w:szCs w:val="20"/>
        </w:rPr>
      </w:pPr>
      <w:r w:rsidRPr="00336363">
        <w:rPr>
          <w:sz w:val="20"/>
          <w:szCs w:val="20"/>
        </w:rPr>
        <w:t xml:space="preserve">3. Protect Your Work. In examinations, do not allow your neighbors to see what you have written; you are the only one who should receive credit for what you know. </w:t>
      </w:r>
    </w:p>
    <w:p w:rsidR="00EE5B80" w:rsidRPr="00336363" w:rsidRDefault="00EE5B80">
      <w:pPr>
        <w:jc w:val="both"/>
        <w:rPr>
          <w:sz w:val="20"/>
          <w:szCs w:val="20"/>
        </w:rPr>
      </w:pPr>
      <w:r w:rsidRPr="00336363">
        <w:rPr>
          <w:sz w:val="20"/>
          <w:szCs w:val="20"/>
        </w:rPr>
        <w:t xml:space="preserve">4. Avoid Suspicion. Do not put yourself in a position where you can be suspected of having copied another person's work, or of having used unauthorized notes in an examination. Even the appearance of dishonesty may undermine your instructor's confidence in your work. </w:t>
      </w:r>
    </w:p>
    <w:p w:rsidR="00EE5B80" w:rsidRPr="00336363" w:rsidRDefault="00EE5B80">
      <w:pPr>
        <w:jc w:val="both"/>
        <w:rPr>
          <w:sz w:val="20"/>
          <w:szCs w:val="20"/>
        </w:rPr>
      </w:pPr>
      <w:r w:rsidRPr="00336363">
        <w:rPr>
          <w:sz w:val="20"/>
          <w:szCs w:val="20"/>
        </w:rPr>
        <w:t xml:space="preserve">5. Do your own work. The purpose of assignments is to develop your skills and measure your progress. Letting someone else do your work defeats the purpose of your education, and may lead to serious charges against you. </w:t>
      </w:r>
    </w:p>
    <w:p w:rsidR="00EE5B80" w:rsidRPr="00336363" w:rsidRDefault="00EE5B80">
      <w:pPr>
        <w:jc w:val="both"/>
        <w:rPr>
          <w:sz w:val="20"/>
          <w:szCs w:val="20"/>
        </w:rPr>
      </w:pPr>
      <w:r w:rsidRPr="00336363">
        <w:rPr>
          <w:sz w:val="20"/>
          <w:szCs w:val="20"/>
        </w:rPr>
        <w:t xml:space="preserve">6. Never falsify a record or permit another person to do so. Academic records are regularly audited and students whose grades have been altered put their entire transcript at risk. </w:t>
      </w:r>
    </w:p>
    <w:p w:rsidR="00EE5B80" w:rsidRPr="00336363" w:rsidRDefault="00EE5B80">
      <w:pPr>
        <w:jc w:val="both"/>
        <w:rPr>
          <w:sz w:val="20"/>
          <w:szCs w:val="20"/>
        </w:rPr>
      </w:pPr>
      <w:r w:rsidRPr="00336363">
        <w:rPr>
          <w:sz w:val="20"/>
          <w:szCs w:val="20"/>
        </w:rPr>
        <w:t xml:space="preserve">7. Never fabricate data, citations, or experimental results. Many professional careers have ended in </w:t>
      </w:r>
      <w:proofErr w:type="gramStart"/>
      <w:r w:rsidRPr="00336363">
        <w:rPr>
          <w:sz w:val="20"/>
          <w:szCs w:val="20"/>
        </w:rPr>
        <w:t>disgrace,</w:t>
      </w:r>
      <w:proofErr w:type="gramEnd"/>
      <w:r w:rsidRPr="00336363">
        <w:rPr>
          <w:sz w:val="20"/>
          <w:szCs w:val="20"/>
        </w:rPr>
        <w:t xml:space="preserve"> even years after the fabrication first took place. </w:t>
      </w:r>
    </w:p>
    <w:p w:rsidR="00EE5B80" w:rsidRPr="00336363" w:rsidRDefault="00EE5B80">
      <w:pPr>
        <w:jc w:val="both"/>
        <w:rPr>
          <w:sz w:val="20"/>
          <w:szCs w:val="20"/>
        </w:rPr>
      </w:pPr>
      <w:r w:rsidRPr="00336363">
        <w:rPr>
          <w:sz w:val="20"/>
          <w:szCs w:val="20"/>
        </w:rPr>
        <w:t xml:space="preserve">8. Always tell the truth when discussing your work with your instructor. Any attempt to deceive may destroy the relation of teacher and student. </w:t>
      </w:r>
    </w:p>
    <w:p w:rsidR="00336363" w:rsidRPr="00336363" w:rsidRDefault="00336363">
      <w:pPr>
        <w:jc w:val="both"/>
        <w:rPr>
          <w:sz w:val="20"/>
          <w:szCs w:val="20"/>
        </w:rPr>
      </w:pPr>
    </w:p>
    <w:p w:rsidR="00336363" w:rsidRPr="00336363" w:rsidRDefault="00336363" w:rsidP="00336363">
      <w:pPr>
        <w:jc w:val="both"/>
        <w:rPr>
          <w:sz w:val="20"/>
          <w:szCs w:val="20"/>
        </w:rPr>
      </w:pPr>
      <w:r w:rsidRPr="00336363">
        <w:rPr>
          <w:b/>
          <w:sz w:val="20"/>
          <w:szCs w:val="20"/>
          <w:u w:val="single"/>
        </w:rPr>
        <w:t>Statement on Respect for Diversity:</w:t>
      </w:r>
      <w:r w:rsidRPr="00336363">
        <w:rPr>
          <w:sz w:val="20"/>
          <w:szCs w:val="20"/>
        </w:rPr>
        <w:t xml:space="preserve">  We must treat every individual with respect. We are diverse in many ways, and this diversity is fundamental to building and maintaining an equitable and inclusive campus community. Diversity can refer to multiple ways that we identify ourselves, including but not limited to race, color, national origin, language, sex, disability, age, sexual orientation, gender identity, religion, creed, ancestry, or beliefs. Each of these diverse identities, along with many others not mentioned here, shape the perspectives our students, faculty, and staff bring to our campus. We, at </w:t>
      </w:r>
      <w:proofErr w:type="spellStart"/>
      <w:r w:rsidRPr="00336363">
        <w:rPr>
          <w:sz w:val="20"/>
          <w:szCs w:val="20"/>
        </w:rPr>
        <w:t>Sabancı</w:t>
      </w:r>
      <w:proofErr w:type="spellEnd"/>
      <w:r w:rsidRPr="00336363">
        <w:rPr>
          <w:sz w:val="20"/>
          <w:szCs w:val="20"/>
        </w:rPr>
        <w:t xml:space="preserve"> University, will work to promote diversity, equity and inclusion not only because diversity fuels excellence and innovation, but because we want to pursue justice. We acknowledge our imperfections while we also fully commit to the work, inside and outside of our classrooms, of building and sustaining a campus community that increasingly embraces these core values.</w:t>
      </w:r>
    </w:p>
    <w:p w:rsidR="00336363" w:rsidRPr="00336363" w:rsidRDefault="00336363" w:rsidP="00336363">
      <w:pPr>
        <w:jc w:val="both"/>
        <w:rPr>
          <w:sz w:val="20"/>
          <w:szCs w:val="20"/>
        </w:rPr>
      </w:pPr>
    </w:p>
    <w:p w:rsidR="00336363" w:rsidRPr="00336363" w:rsidRDefault="00336363" w:rsidP="00336363">
      <w:pPr>
        <w:jc w:val="both"/>
        <w:rPr>
          <w:sz w:val="20"/>
          <w:szCs w:val="20"/>
        </w:rPr>
      </w:pPr>
      <w:r w:rsidRPr="00336363">
        <w:rPr>
          <w:sz w:val="20"/>
          <w:szCs w:val="20"/>
        </w:rPr>
        <w:t>I (like many people) am still in the process of learning about diverse perspectives and identities. If something was said in class (by anyone) that made you feel uncomfortable, please talk to me about it. (Again, anonymous feedback is always an option). It is my intent that students from all diverse backgrounds and perspectives be well served by this course, that students' learning needs be addressed both in and out of class, and that the diversity that students bring to this class be viewed as a resource, strength and benefit.</w:t>
      </w:r>
    </w:p>
    <w:p w:rsidR="00336363" w:rsidRPr="00336363" w:rsidRDefault="00336363" w:rsidP="00336363">
      <w:pPr>
        <w:jc w:val="both"/>
        <w:rPr>
          <w:sz w:val="20"/>
          <w:szCs w:val="20"/>
        </w:rPr>
      </w:pPr>
    </w:p>
    <w:p w:rsidR="00336363" w:rsidRPr="00336363" w:rsidRDefault="00336363" w:rsidP="00336363">
      <w:pPr>
        <w:jc w:val="both"/>
        <w:rPr>
          <w:sz w:val="20"/>
          <w:szCs w:val="20"/>
        </w:rPr>
      </w:pPr>
      <w:r w:rsidRPr="00336363">
        <w:rPr>
          <w:sz w:val="20"/>
          <w:szCs w:val="20"/>
        </w:rPr>
        <w:t xml:space="preserve">(Adapted from </w:t>
      </w:r>
      <w:proofErr w:type="spellStart"/>
      <w:r w:rsidRPr="00336363">
        <w:rPr>
          <w:sz w:val="20"/>
          <w:szCs w:val="20"/>
        </w:rPr>
        <w:t>Mahmut</w:t>
      </w:r>
      <w:proofErr w:type="spellEnd"/>
      <w:r w:rsidRPr="00336363">
        <w:rPr>
          <w:sz w:val="20"/>
          <w:szCs w:val="20"/>
        </w:rPr>
        <w:t xml:space="preserve"> </w:t>
      </w:r>
      <w:proofErr w:type="spellStart"/>
      <w:r w:rsidRPr="00336363">
        <w:rPr>
          <w:sz w:val="20"/>
          <w:szCs w:val="20"/>
        </w:rPr>
        <w:t>Beyazıt</w:t>
      </w:r>
      <w:proofErr w:type="spellEnd"/>
      <w:r w:rsidRPr="00336363">
        <w:rPr>
          <w:sz w:val="20"/>
          <w:szCs w:val="20"/>
        </w:rPr>
        <w:t xml:space="preserve"> of SBS, Carnegie Mellon University and Brown University)</w:t>
      </w:r>
    </w:p>
    <w:p w:rsidR="00336363" w:rsidRPr="00336363" w:rsidRDefault="00336363" w:rsidP="00336363">
      <w:pPr>
        <w:shd w:val="clear" w:color="auto" w:fill="FFFFFF"/>
        <w:rPr>
          <w:rFonts w:ascii="Arial" w:hAnsi="Arial" w:cs="Arial"/>
          <w:color w:val="222222"/>
          <w:sz w:val="20"/>
          <w:szCs w:val="20"/>
        </w:rPr>
      </w:pPr>
    </w:p>
    <w:p w:rsidR="00182663" w:rsidRPr="00336363" w:rsidRDefault="00182663">
      <w:pPr>
        <w:pStyle w:val="Heading1"/>
        <w:rPr>
          <w:sz w:val="18"/>
          <w:szCs w:val="18"/>
        </w:rPr>
      </w:pPr>
    </w:p>
    <w:p w:rsidR="00182663" w:rsidRPr="00336363" w:rsidRDefault="00182663">
      <w:pPr>
        <w:pStyle w:val="Heading1"/>
        <w:rPr>
          <w:sz w:val="18"/>
          <w:szCs w:val="18"/>
        </w:rPr>
      </w:pPr>
    </w:p>
    <w:p w:rsidR="00182663" w:rsidRPr="00336363" w:rsidRDefault="00182663">
      <w:pPr>
        <w:pStyle w:val="Heading1"/>
        <w:rPr>
          <w:sz w:val="18"/>
          <w:szCs w:val="18"/>
        </w:rPr>
      </w:pPr>
    </w:p>
    <w:p w:rsidR="00282D5A" w:rsidRDefault="00282D5A" w:rsidP="00282D5A"/>
    <w:p w:rsidR="00282D5A" w:rsidRDefault="00282D5A" w:rsidP="00282D5A"/>
    <w:p w:rsidR="00282D5A" w:rsidRDefault="00282D5A" w:rsidP="00282D5A"/>
    <w:p w:rsidR="00282D5A" w:rsidRPr="00282D5A" w:rsidRDefault="00282D5A" w:rsidP="00282D5A"/>
    <w:p w:rsidR="00182663" w:rsidRDefault="00182663">
      <w:pPr>
        <w:pStyle w:val="Heading1"/>
      </w:pPr>
    </w:p>
    <w:p w:rsidR="00EE5B80" w:rsidRDefault="00EE5B80">
      <w:pPr>
        <w:pStyle w:val="Heading1"/>
      </w:pPr>
      <w:r>
        <w:t>CLASS SCHEDULE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
        <w:gridCol w:w="3128"/>
        <w:gridCol w:w="720"/>
        <w:gridCol w:w="2602"/>
        <w:gridCol w:w="1898"/>
      </w:tblGrid>
      <w:tr w:rsidR="00BE38BE" w:rsidTr="00DD61FE">
        <w:trPr>
          <w:trHeight w:val="340"/>
        </w:trPr>
        <w:tc>
          <w:tcPr>
            <w:tcW w:w="940" w:type="dxa"/>
            <w:vAlign w:val="center"/>
          </w:tcPr>
          <w:p w:rsidR="00BE38BE" w:rsidRDefault="00BE3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Pr>
                <w:sz w:val="20"/>
                <w:szCs w:val="20"/>
              </w:rPr>
              <w:t>Meeting</w:t>
            </w:r>
          </w:p>
        </w:tc>
        <w:tc>
          <w:tcPr>
            <w:tcW w:w="3128" w:type="dxa"/>
            <w:vAlign w:val="center"/>
          </w:tcPr>
          <w:p w:rsidR="00BE38BE" w:rsidRDefault="00BE3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Pr>
                <w:sz w:val="20"/>
                <w:szCs w:val="22"/>
              </w:rPr>
              <w:t>TOPIC</w:t>
            </w:r>
          </w:p>
        </w:tc>
        <w:tc>
          <w:tcPr>
            <w:tcW w:w="3322" w:type="dxa"/>
            <w:gridSpan w:val="2"/>
          </w:tcPr>
          <w:p w:rsidR="00BE38BE" w:rsidRPr="006B65E1" w:rsidRDefault="00BE38BE" w:rsidP="00AF2A10">
            <w:pPr>
              <w:pStyle w:val="Heading4"/>
              <w:rPr>
                <w:b w:val="0"/>
                <w:sz w:val="20"/>
              </w:rPr>
            </w:pPr>
            <w:r w:rsidRPr="004D01FB">
              <w:rPr>
                <w:rFonts w:ascii="Times New Roman" w:hAnsi="Times New Roman" w:cs="Times New Roman"/>
                <w:b w:val="0"/>
                <w:bCs w:val="0"/>
                <w:sz w:val="20"/>
              </w:rPr>
              <w:t xml:space="preserve">Groups </w:t>
            </w:r>
            <w:proofErr w:type="gramStart"/>
            <w:r w:rsidRPr="004D01FB">
              <w:rPr>
                <w:b w:val="0"/>
                <w:sz w:val="20"/>
              </w:rPr>
              <w:t>presenting  “</w:t>
            </w:r>
            <w:proofErr w:type="gramEnd"/>
            <w:r w:rsidRPr="004D01FB">
              <w:rPr>
                <w:b w:val="0"/>
                <w:sz w:val="20"/>
              </w:rPr>
              <w:t>Topic Relevant Project Work”</w:t>
            </w:r>
            <w:r>
              <w:rPr>
                <w:b w:val="0"/>
                <w:sz w:val="20"/>
              </w:rPr>
              <w:t xml:space="preserve"> and the Topic</w:t>
            </w:r>
          </w:p>
        </w:tc>
        <w:tc>
          <w:tcPr>
            <w:tcW w:w="1898" w:type="dxa"/>
            <w:vAlign w:val="center"/>
          </w:tcPr>
          <w:p w:rsidR="00BE38BE" w:rsidRPr="007D17B7" w:rsidRDefault="00BE38BE" w:rsidP="007D17B7">
            <w:pPr>
              <w:pStyle w:val="Heading4"/>
              <w:rPr>
                <w:rFonts w:ascii="Times New Roman" w:hAnsi="Times New Roman" w:cs="Times New Roman"/>
                <w:b w:val="0"/>
                <w:bCs w:val="0"/>
                <w:sz w:val="20"/>
              </w:rPr>
            </w:pPr>
            <w:r>
              <w:rPr>
                <w:rFonts w:ascii="Times New Roman" w:hAnsi="Times New Roman" w:cs="Times New Roman"/>
                <w:b w:val="0"/>
                <w:bCs w:val="0"/>
                <w:sz w:val="20"/>
              </w:rPr>
              <w:t>CHAPTER</w:t>
            </w:r>
          </w:p>
        </w:tc>
      </w:tr>
      <w:tr w:rsidR="00BE38BE" w:rsidTr="00DD61FE">
        <w:trPr>
          <w:trHeight w:val="340"/>
        </w:trPr>
        <w:tc>
          <w:tcPr>
            <w:tcW w:w="940" w:type="dxa"/>
            <w:vAlign w:val="center"/>
          </w:tcPr>
          <w:p w:rsidR="00BE38BE" w:rsidRDefault="00BE38BE">
            <w:pPr>
              <w:jc w:val="center"/>
              <w:rPr>
                <w:rFonts w:eastAsia="Arial Unicode MS"/>
                <w:sz w:val="20"/>
                <w:szCs w:val="20"/>
              </w:rPr>
            </w:pPr>
            <w:r>
              <w:rPr>
                <w:sz w:val="20"/>
                <w:szCs w:val="20"/>
              </w:rPr>
              <w:t xml:space="preserve">  1</w:t>
            </w:r>
          </w:p>
        </w:tc>
        <w:tc>
          <w:tcPr>
            <w:tcW w:w="3128" w:type="dxa"/>
            <w:vAlign w:val="center"/>
          </w:tcPr>
          <w:p w:rsidR="00BE38BE" w:rsidRDefault="00BE38BE" w:rsidP="004D01FB">
            <w:pPr>
              <w:pStyle w:val="Heading8"/>
            </w:pPr>
            <w:r>
              <w:t>Course introduction</w:t>
            </w:r>
          </w:p>
        </w:tc>
        <w:tc>
          <w:tcPr>
            <w:tcW w:w="720" w:type="dxa"/>
          </w:tcPr>
          <w:p w:rsidR="00BE38BE" w:rsidRDefault="00BE3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iCs/>
                <w:sz w:val="20"/>
                <w:szCs w:val="22"/>
              </w:rPr>
            </w:pPr>
          </w:p>
        </w:tc>
        <w:tc>
          <w:tcPr>
            <w:tcW w:w="2602" w:type="dxa"/>
          </w:tcPr>
          <w:p w:rsidR="00BE38BE" w:rsidRDefault="00BE3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iCs/>
                <w:sz w:val="20"/>
                <w:szCs w:val="22"/>
              </w:rPr>
            </w:pPr>
          </w:p>
        </w:tc>
        <w:tc>
          <w:tcPr>
            <w:tcW w:w="1898" w:type="dxa"/>
            <w:vAlign w:val="center"/>
          </w:tcPr>
          <w:p w:rsidR="00BE38BE" w:rsidRDefault="00BE3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iCs/>
                <w:sz w:val="20"/>
                <w:szCs w:val="22"/>
              </w:rPr>
            </w:pPr>
            <w:r>
              <w:rPr>
                <w:iCs/>
                <w:sz w:val="20"/>
                <w:szCs w:val="22"/>
              </w:rPr>
              <w:t>1,2</w:t>
            </w:r>
          </w:p>
          <w:p w:rsidR="00BE38BE" w:rsidRDefault="00BE3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16"/>
                <w:szCs w:val="22"/>
              </w:rPr>
            </w:pPr>
          </w:p>
        </w:tc>
      </w:tr>
      <w:tr w:rsidR="00BE38BE" w:rsidTr="00DD61FE">
        <w:trPr>
          <w:trHeight w:val="340"/>
        </w:trPr>
        <w:tc>
          <w:tcPr>
            <w:tcW w:w="940" w:type="dxa"/>
            <w:vAlign w:val="center"/>
          </w:tcPr>
          <w:p w:rsidR="00BE38BE" w:rsidRDefault="00BE38BE">
            <w:pPr>
              <w:jc w:val="center"/>
              <w:rPr>
                <w:rFonts w:eastAsia="Arial Unicode MS"/>
                <w:sz w:val="20"/>
                <w:szCs w:val="20"/>
              </w:rPr>
            </w:pPr>
            <w:r>
              <w:rPr>
                <w:sz w:val="20"/>
                <w:szCs w:val="20"/>
              </w:rPr>
              <w:t xml:space="preserve">  2</w:t>
            </w:r>
          </w:p>
        </w:tc>
        <w:tc>
          <w:tcPr>
            <w:tcW w:w="3128" w:type="dxa"/>
            <w:vAlign w:val="center"/>
          </w:tcPr>
          <w:p w:rsidR="00BE38BE" w:rsidRDefault="00BE38BE" w:rsidP="004D01FB">
            <w:pPr>
              <w:pStyle w:val="Heading8"/>
            </w:pPr>
            <w:r>
              <w:t>Overview of Marketing</w:t>
            </w:r>
          </w:p>
        </w:tc>
        <w:tc>
          <w:tcPr>
            <w:tcW w:w="720" w:type="dxa"/>
          </w:tcPr>
          <w:p w:rsidR="00BE38BE" w:rsidRDefault="00BE3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iCs/>
                <w:sz w:val="20"/>
                <w:szCs w:val="22"/>
              </w:rPr>
            </w:pPr>
          </w:p>
        </w:tc>
        <w:tc>
          <w:tcPr>
            <w:tcW w:w="2602" w:type="dxa"/>
          </w:tcPr>
          <w:p w:rsidR="00BE38BE" w:rsidRPr="005207B4" w:rsidRDefault="00520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i/>
                <w:iCs/>
                <w:sz w:val="20"/>
                <w:szCs w:val="22"/>
              </w:rPr>
            </w:pPr>
            <w:r w:rsidRPr="005207B4">
              <w:rPr>
                <w:i/>
                <w:iCs/>
                <w:sz w:val="20"/>
                <w:szCs w:val="22"/>
              </w:rPr>
              <w:t>Best Marketing Practices</w:t>
            </w:r>
          </w:p>
        </w:tc>
        <w:tc>
          <w:tcPr>
            <w:tcW w:w="1898" w:type="dxa"/>
            <w:vAlign w:val="center"/>
          </w:tcPr>
          <w:p w:rsidR="00BE38BE" w:rsidRDefault="00BE3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iCs/>
                <w:sz w:val="20"/>
                <w:szCs w:val="22"/>
              </w:rPr>
            </w:pPr>
            <w:r>
              <w:rPr>
                <w:iCs/>
                <w:sz w:val="20"/>
                <w:szCs w:val="22"/>
              </w:rPr>
              <w:t>1,2,3</w:t>
            </w:r>
          </w:p>
          <w:p w:rsidR="00BE38BE" w:rsidRDefault="00BE3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iCs/>
                <w:sz w:val="20"/>
                <w:szCs w:val="22"/>
              </w:rPr>
            </w:pPr>
          </w:p>
        </w:tc>
      </w:tr>
      <w:tr w:rsidR="00BE38BE" w:rsidTr="00DD61FE">
        <w:trPr>
          <w:trHeight w:val="340"/>
        </w:trPr>
        <w:tc>
          <w:tcPr>
            <w:tcW w:w="940" w:type="dxa"/>
            <w:vAlign w:val="center"/>
          </w:tcPr>
          <w:p w:rsidR="00BE38BE" w:rsidRDefault="00BE38BE">
            <w:pPr>
              <w:jc w:val="center"/>
              <w:rPr>
                <w:rFonts w:eastAsia="Arial Unicode MS"/>
                <w:color w:val="3366FF"/>
                <w:sz w:val="20"/>
                <w:szCs w:val="20"/>
              </w:rPr>
            </w:pPr>
            <w:r>
              <w:rPr>
                <w:sz w:val="20"/>
                <w:szCs w:val="20"/>
              </w:rPr>
              <w:t xml:space="preserve">  3</w:t>
            </w:r>
          </w:p>
        </w:tc>
        <w:tc>
          <w:tcPr>
            <w:tcW w:w="3128" w:type="dxa"/>
            <w:vAlign w:val="center"/>
          </w:tcPr>
          <w:p w:rsidR="00BE38BE" w:rsidRDefault="00BE38BE" w:rsidP="000F2DC0">
            <w:pPr>
              <w:pStyle w:val="Heading8"/>
            </w:pPr>
            <w:r>
              <w:t>Consumer Behavior</w:t>
            </w:r>
          </w:p>
          <w:p w:rsidR="00BE38BE" w:rsidRDefault="00BE38BE" w:rsidP="000F2DC0">
            <w:pPr>
              <w:pStyle w:val="BlockText"/>
              <w:ind w:left="0"/>
              <w:jc w:val="center"/>
              <w:rPr>
                <w:sz w:val="20"/>
                <w:szCs w:val="22"/>
              </w:rPr>
            </w:pPr>
            <w:r>
              <w:rPr>
                <w:i/>
                <w:iCs/>
                <w:sz w:val="20"/>
                <w:szCs w:val="22"/>
              </w:rPr>
              <w:t>Project Proposal Due</w:t>
            </w:r>
          </w:p>
        </w:tc>
        <w:tc>
          <w:tcPr>
            <w:tcW w:w="720" w:type="dxa"/>
          </w:tcPr>
          <w:p w:rsidR="00BE38BE" w:rsidRDefault="00BE38BE" w:rsidP="007B6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p>
        </w:tc>
        <w:tc>
          <w:tcPr>
            <w:tcW w:w="2602" w:type="dxa"/>
          </w:tcPr>
          <w:p w:rsidR="00BE38BE" w:rsidRDefault="00634A3E" w:rsidP="007B6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sidRPr="005207B4">
              <w:rPr>
                <w:i/>
                <w:iCs/>
                <w:sz w:val="20"/>
                <w:szCs w:val="22"/>
              </w:rPr>
              <w:t>Best Marketing Practices</w:t>
            </w:r>
          </w:p>
        </w:tc>
        <w:tc>
          <w:tcPr>
            <w:tcW w:w="1898" w:type="dxa"/>
            <w:vAlign w:val="center"/>
          </w:tcPr>
          <w:p w:rsidR="00BE38BE" w:rsidRDefault="00BE38BE" w:rsidP="000F2DC0">
            <w:pPr>
              <w:jc w:val="center"/>
              <w:rPr>
                <w:sz w:val="20"/>
                <w:szCs w:val="15"/>
              </w:rPr>
            </w:pPr>
            <w:r>
              <w:rPr>
                <w:sz w:val="20"/>
                <w:szCs w:val="22"/>
              </w:rPr>
              <w:t>5,6,7</w:t>
            </w:r>
          </w:p>
          <w:p w:rsidR="00BE38BE" w:rsidRDefault="00BE38BE" w:rsidP="00345B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p>
        </w:tc>
      </w:tr>
      <w:tr w:rsidR="00BE38BE" w:rsidTr="00DD61FE">
        <w:trPr>
          <w:trHeight w:val="340"/>
        </w:trPr>
        <w:tc>
          <w:tcPr>
            <w:tcW w:w="940" w:type="dxa"/>
            <w:vAlign w:val="center"/>
          </w:tcPr>
          <w:p w:rsidR="00BE38BE" w:rsidRDefault="00BE38BE">
            <w:pPr>
              <w:jc w:val="center"/>
              <w:rPr>
                <w:rFonts w:eastAsia="Arial Unicode MS"/>
                <w:sz w:val="20"/>
                <w:szCs w:val="20"/>
              </w:rPr>
            </w:pPr>
            <w:r>
              <w:rPr>
                <w:sz w:val="20"/>
                <w:szCs w:val="20"/>
              </w:rPr>
              <w:t xml:space="preserve">  4</w:t>
            </w:r>
          </w:p>
        </w:tc>
        <w:tc>
          <w:tcPr>
            <w:tcW w:w="3128" w:type="dxa"/>
            <w:vAlign w:val="center"/>
          </w:tcPr>
          <w:p w:rsidR="00BE38BE" w:rsidRDefault="00BE38BE" w:rsidP="000F2DC0">
            <w:pPr>
              <w:pStyle w:val="BlockText"/>
              <w:jc w:val="center"/>
              <w:rPr>
                <w:b/>
                <w:bCs/>
                <w:sz w:val="20"/>
                <w:szCs w:val="22"/>
              </w:rPr>
            </w:pPr>
            <w:r>
              <w:rPr>
                <w:b/>
                <w:bCs/>
                <w:sz w:val="20"/>
                <w:szCs w:val="22"/>
              </w:rPr>
              <w:t>Marketing Research</w:t>
            </w:r>
          </w:p>
          <w:p w:rsidR="00BE38BE" w:rsidRDefault="00BE38BE" w:rsidP="000F2DC0">
            <w:pPr>
              <w:pStyle w:val="Heading8"/>
            </w:pPr>
          </w:p>
        </w:tc>
        <w:tc>
          <w:tcPr>
            <w:tcW w:w="720" w:type="dxa"/>
          </w:tcPr>
          <w:p w:rsidR="00BE38BE" w:rsidRDefault="00BE38BE" w:rsidP="007B64F1">
            <w:pPr>
              <w:jc w:val="center"/>
              <w:rPr>
                <w:sz w:val="20"/>
                <w:szCs w:val="22"/>
              </w:rPr>
            </w:pPr>
          </w:p>
        </w:tc>
        <w:tc>
          <w:tcPr>
            <w:tcW w:w="2602" w:type="dxa"/>
          </w:tcPr>
          <w:p w:rsidR="00BE38BE" w:rsidRDefault="00634A3E" w:rsidP="007B64F1">
            <w:pPr>
              <w:jc w:val="center"/>
              <w:rPr>
                <w:sz w:val="20"/>
                <w:szCs w:val="22"/>
              </w:rPr>
            </w:pPr>
            <w:r w:rsidRPr="005207B4">
              <w:rPr>
                <w:i/>
                <w:iCs/>
                <w:sz w:val="20"/>
                <w:szCs w:val="22"/>
              </w:rPr>
              <w:t>Best Marketing Practices</w:t>
            </w:r>
          </w:p>
        </w:tc>
        <w:tc>
          <w:tcPr>
            <w:tcW w:w="1898" w:type="dxa"/>
            <w:vAlign w:val="center"/>
          </w:tcPr>
          <w:p w:rsidR="00BE38BE" w:rsidRDefault="00BE38BE" w:rsidP="000F2DC0">
            <w:pPr>
              <w:jc w:val="center"/>
              <w:rPr>
                <w:sz w:val="16"/>
                <w:szCs w:val="22"/>
              </w:rPr>
            </w:pPr>
            <w:r>
              <w:rPr>
                <w:sz w:val="20"/>
                <w:szCs w:val="22"/>
              </w:rPr>
              <w:t xml:space="preserve">4  </w:t>
            </w:r>
          </w:p>
        </w:tc>
      </w:tr>
      <w:tr w:rsidR="00BE38BE" w:rsidTr="00DD61FE">
        <w:trPr>
          <w:trHeight w:val="340"/>
        </w:trPr>
        <w:tc>
          <w:tcPr>
            <w:tcW w:w="940" w:type="dxa"/>
            <w:vAlign w:val="center"/>
          </w:tcPr>
          <w:p w:rsidR="00BE38BE" w:rsidRDefault="00BE38BE">
            <w:pPr>
              <w:jc w:val="center"/>
              <w:rPr>
                <w:rFonts w:eastAsia="Arial Unicode MS"/>
                <w:color w:val="3366FF"/>
                <w:sz w:val="20"/>
                <w:szCs w:val="20"/>
              </w:rPr>
            </w:pPr>
            <w:r>
              <w:rPr>
                <w:sz w:val="20"/>
                <w:szCs w:val="20"/>
              </w:rPr>
              <w:t xml:space="preserve">  5</w:t>
            </w:r>
          </w:p>
        </w:tc>
        <w:tc>
          <w:tcPr>
            <w:tcW w:w="3128" w:type="dxa"/>
            <w:vAlign w:val="center"/>
          </w:tcPr>
          <w:p w:rsidR="00BE38BE" w:rsidRDefault="00BE38BE" w:rsidP="007B64F1">
            <w:pPr>
              <w:pStyle w:val="Heading8"/>
            </w:pPr>
            <w:r>
              <w:t xml:space="preserve">Segmentation, Targeting, </w:t>
            </w:r>
          </w:p>
          <w:p w:rsidR="00BE38BE" w:rsidRDefault="00BE38BE" w:rsidP="007B64F1">
            <w:pPr>
              <w:pStyle w:val="BodyTextIndent3"/>
              <w:ind w:left="14" w:firstLine="0"/>
              <w:jc w:val="center"/>
              <w:rPr>
                <w:sz w:val="20"/>
              </w:rPr>
            </w:pPr>
          </w:p>
        </w:tc>
        <w:tc>
          <w:tcPr>
            <w:tcW w:w="720" w:type="dxa"/>
          </w:tcPr>
          <w:p w:rsidR="00BE38BE" w:rsidRDefault="00BE38BE" w:rsidP="00C10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p>
        </w:tc>
        <w:tc>
          <w:tcPr>
            <w:tcW w:w="2602" w:type="dxa"/>
          </w:tcPr>
          <w:p w:rsidR="00BE38BE" w:rsidRPr="00BE38BE" w:rsidRDefault="00634A3E" w:rsidP="00634A3E">
            <w:pPr>
              <w:jc w:val="center"/>
              <w:rPr>
                <w:b/>
                <w:bCs/>
                <w:sz w:val="20"/>
                <w:szCs w:val="22"/>
              </w:rPr>
            </w:pPr>
            <w:r w:rsidRPr="005207B4">
              <w:rPr>
                <w:i/>
                <w:iCs/>
                <w:sz w:val="20"/>
                <w:szCs w:val="22"/>
              </w:rPr>
              <w:t>Best Marketing Practices</w:t>
            </w:r>
          </w:p>
        </w:tc>
        <w:tc>
          <w:tcPr>
            <w:tcW w:w="1898" w:type="dxa"/>
            <w:vAlign w:val="center"/>
          </w:tcPr>
          <w:p w:rsidR="00BE38BE" w:rsidRDefault="00BE38BE" w:rsidP="00345B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16"/>
                <w:szCs w:val="22"/>
              </w:rPr>
            </w:pPr>
            <w:r>
              <w:rPr>
                <w:sz w:val="20"/>
                <w:szCs w:val="22"/>
              </w:rPr>
              <w:t>8</w:t>
            </w:r>
          </w:p>
        </w:tc>
      </w:tr>
      <w:tr w:rsidR="00BE38BE" w:rsidTr="00DD61FE">
        <w:trPr>
          <w:trHeight w:val="340"/>
        </w:trPr>
        <w:tc>
          <w:tcPr>
            <w:tcW w:w="940" w:type="dxa"/>
            <w:vAlign w:val="center"/>
          </w:tcPr>
          <w:p w:rsidR="00BE38BE" w:rsidRDefault="00BE38BE">
            <w:pPr>
              <w:jc w:val="center"/>
              <w:rPr>
                <w:rFonts w:eastAsia="Arial Unicode MS"/>
                <w:sz w:val="20"/>
                <w:szCs w:val="20"/>
              </w:rPr>
            </w:pPr>
            <w:r>
              <w:rPr>
                <w:sz w:val="20"/>
                <w:szCs w:val="20"/>
              </w:rPr>
              <w:t xml:space="preserve">  6</w:t>
            </w:r>
          </w:p>
        </w:tc>
        <w:tc>
          <w:tcPr>
            <w:tcW w:w="3128" w:type="dxa"/>
            <w:vAlign w:val="center"/>
          </w:tcPr>
          <w:p w:rsidR="00BE38BE" w:rsidRDefault="00BE38BE" w:rsidP="007B6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Pr>
                <w:b/>
                <w:bCs/>
                <w:sz w:val="20"/>
                <w:szCs w:val="22"/>
              </w:rPr>
              <w:t>Positioning</w:t>
            </w:r>
          </w:p>
        </w:tc>
        <w:tc>
          <w:tcPr>
            <w:tcW w:w="720" w:type="dxa"/>
          </w:tcPr>
          <w:p w:rsidR="00BE38BE" w:rsidRDefault="00BE38BE" w:rsidP="0047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Pr>
                <w:sz w:val="20"/>
                <w:szCs w:val="22"/>
              </w:rPr>
              <w:t>5</w:t>
            </w:r>
          </w:p>
        </w:tc>
        <w:tc>
          <w:tcPr>
            <w:tcW w:w="2602" w:type="dxa"/>
          </w:tcPr>
          <w:p w:rsidR="00282D5A" w:rsidRPr="006316DC" w:rsidRDefault="00282D5A" w:rsidP="00282D5A">
            <w:pPr>
              <w:pStyle w:val="BlockText"/>
              <w:jc w:val="center"/>
              <w:rPr>
                <w:b/>
                <w:bCs/>
                <w:sz w:val="20"/>
                <w:szCs w:val="22"/>
              </w:rPr>
            </w:pPr>
            <w:r w:rsidRPr="006316DC">
              <w:rPr>
                <w:b/>
                <w:bCs/>
                <w:sz w:val="20"/>
                <w:szCs w:val="22"/>
              </w:rPr>
              <w:t>Marketing Research/</w:t>
            </w:r>
          </w:p>
          <w:p w:rsidR="00BE38BE" w:rsidRPr="00BE38BE" w:rsidRDefault="00282D5A" w:rsidP="00282D5A">
            <w:pPr>
              <w:pStyle w:val="BlockText"/>
              <w:jc w:val="center"/>
              <w:rPr>
                <w:b/>
                <w:bCs/>
                <w:sz w:val="20"/>
                <w:szCs w:val="22"/>
              </w:rPr>
            </w:pPr>
            <w:r w:rsidRPr="006316DC">
              <w:rPr>
                <w:b/>
                <w:bCs/>
                <w:sz w:val="20"/>
                <w:szCs w:val="22"/>
              </w:rPr>
              <w:t>Consumer Behavior</w:t>
            </w:r>
            <w:r w:rsidRPr="00BE38BE">
              <w:rPr>
                <w:b/>
                <w:bCs/>
                <w:sz w:val="20"/>
                <w:szCs w:val="22"/>
              </w:rPr>
              <w:t xml:space="preserve"> </w:t>
            </w:r>
          </w:p>
        </w:tc>
        <w:tc>
          <w:tcPr>
            <w:tcW w:w="1898" w:type="dxa"/>
            <w:vAlign w:val="center"/>
          </w:tcPr>
          <w:p w:rsidR="00BE38BE" w:rsidRDefault="00BE38BE" w:rsidP="007B6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Pr>
                <w:sz w:val="20"/>
                <w:szCs w:val="22"/>
              </w:rPr>
              <w:t>10</w:t>
            </w:r>
          </w:p>
        </w:tc>
      </w:tr>
      <w:tr w:rsidR="00BE38BE" w:rsidTr="00DD61FE">
        <w:trPr>
          <w:trHeight w:val="340"/>
        </w:trPr>
        <w:tc>
          <w:tcPr>
            <w:tcW w:w="940" w:type="dxa"/>
            <w:vAlign w:val="center"/>
          </w:tcPr>
          <w:p w:rsidR="00BE38BE" w:rsidRDefault="00BE38BE">
            <w:pPr>
              <w:jc w:val="center"/>
              <w:rPr>
                <w:rFonts w:eastAsia="Arial Unicode MS"/>
                <w:color w:val="3366FF"/>
                <w:sz w:val="20"/>
                <w:szCs w:val="20"/>
              </w:rPr>
            </w:pPr>
            <w:r>
              <w:rPr>
                <w:sz w:val="20"/>
                <w:szCs w:val="20"/>
              </w:rPr>
              <w:t xml:space="preserve">  7</w:t>
            </w:r>
          </w:p>
        </w:tc>
        <w:tc>
          <w:tcPr>
            <w:tcW w:w="3128" w:type="dxa"/>
            <w:vAlign w:val="center"/>
          </w:tcPr>
          <w:p w:rsidR="00BE38BE" w:rsidRDefault="00BE38BE" w:rsidP="00545467">
            <w:pPr>
              <w:pStyle w:val="Heading8"/>
            </w:pPr>
            <w:r>
              <w:t>Product</w:t>
            </w:r>
          </w:p>
          <w:p w:rsidR="00BE38BE" w:rsidRDefault="00BE38BE" w:rsidP="00545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i/>
                <w:iCs/>
                <w:sz w:val="20"/>
                <w:szCs w:val="22"/>
              </w:rPr>
            </w:pPr>
            <w:r>
              <w:rPr>
                <w:i/>
                <w:iCs/>
                <w:sz w:val="20"/>
                <w:szCs w:val="22"/>
              </w:rPr>
              <w:t>First Progress report is due.</w:t>
            </w:r>
          </w:p>
        </w:tc>
        <w:tc>
          <w:tcPr>
            <w:tcW w:w="720" w:type="dxa"/>
          </w:tcPr>
          <w:p w:rsidR="00BE38BE" w:rsidRDefault="00BE38BE" w:rsidP="00545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Pr>
                <w:sz w:val="20"/>
                <w:szCs w:val="22"/>
              </w:rPr>
              <w:t>4,3</w:t>
            </w:r>
          </w:p>
        </w:tc>
        <w:tc>
          <w:tcPr>
            <w:tcW w:w="2602" w:type="dxa"/>
          </w:tcPr>
          <w:p w:rsidR="00BE38BE" w:rsidRDefault="00282D5A" w:rsidP="00545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sidRPr="00BE38BE">
              <w:rPr>
                <w:b/>
                <w:bCs/>
                <w:sz w:val="20"/>
                <w:szCs w:val="22"/>
              </w:rPr>
              <w:t>Segmentation, Targeting,</w:t>
            </w:r>
          </w:p>
        </w:tc>
        <w:tc>
          <w:tcPr>
            <w:tcW w:w="1898" w:type="dxa"/>
            <w:vAlign w:val="center"/>
          </w:tcPr>
          <w:p w:rsidR="00633A74" w:rsidRDefault="00BE38BE" w:rsidP="00633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Pr>
                <w:sz w:val="20"/>
                <w:szCs w:val="22"/>
              </w:rPr>
              <w:t>9,12 EXAM 1</w:t>
            </w:r>
          </w:p>
        </w:tc>
      </w:tr>
      <w:tr w:rsidR="00DD61FE" w:rsidTr="00DD61FE">
        <w:trPr>
          <w:trHeight w:val="340"/>
        </w:trPr>
        <w:tc>
          <w:tcPr>
            <w:tcW w:w="940" w:type="dxa"/>
            <w:vAlign w:val="center"/>
          </w:tcPr>
          <w:p w:rsidR="00DD61FE" w:rsidRDefault="00DD61FE" w:rsidP="00D64BDC">
            <w:pPr>
              <w:jc w:val="center"/>
              <w:rPr>
                <w:rFonts w:eastAsia="Arial Unicode MS"/>
                <w:sz w:val="20"/>
                <w:szCs w:val="20"/>
              </w:rPr>
            </w:pPr>
            <w:r>
              <w:rPr>
                <w:sz w:val="20"/>
                <w:szCs w:val="20"/>
              </w:rPr>
              <w:t xml:space="preserve">  8</w:t>
            </w:r>
          </w:p>
        </w:tc>
        <w:tc>
          <w:tcPr>
            <w:tcW w:w="3128" w:type="dxa"/>
            <w:vAlign w:val="center"/>
          </w:tcPr>
          <w:p w:rsidR="00DD61FE" w:rsidRDefault="00DD61FE" w:rsidP="00C70198">
            <w:pPr>
              <w:pStyle w:val="Heading8"/>
            </w:pPr>
            <w:r>
              <w:t xml:space="preserve">Branding </w:t>
            </w:r>
          </w:p>
        </w:tc>
        <w:tc>
          <w:tcPr>
            <w:tcW w:w="720" w:type="dxa"/>
          </w:tcPr>
          <w:p w:rsidR="00DD61FE" w:rsidRDefault="00DD61FE" w:rsidP="006E2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Pr>
                <w:sz w:val="20"/>
                <w:szCs w:val="22"/>
              </w:rPr>
              <w:t>2,1</w:t>
            </w:r>
          </w:p>
        </w:tc>
        <w:tc>
          <w:tcPr>
            <w:tcW w:w="2602" w:type="dxa"/>
          </w:tcPr>
          <w:p w:rsidR="00DD61FE" w:rsidRPr="00BE38BE" w:rsidRDefault="00282D5A" w:rsidP="006E2065">
            <w:pPr>
              <w:pStyle w:val="BlockText"/>
              <w:jc w:val="center"/>
              <w:rPr>
                <w:b/>
                <w:bCs/>
                <w:sz w:val="20"/>
                <w:szCs w:val="22"/>
              </w:rPr>
            </w:pPr>
            <w:r w:rsidRPr="003407E1">
              <w:rPr>
                <w:b/>
                <w:bCs/>
                <w:sz w:val="20"/>
                <w:szCs w:val="22"/>
              </w:rPr>
              <w:t>Product</w:t>
            </w:r>
          </w:p>
        </w:tc>
        <w:tc>
          <w:tcPr>
            <w:tcW w:w="1898" w:type="dxa"/>
            <w:vAlign w:val="center"/>
          </w:tcPr>
          <w:p w:rsidR="00DD61FE" w:rsidRDefault="00DD61FE" w:rsidP="007D5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15"/>
              </w:rPr>
            </w:pPr>
            <w:r>
              <w:rPr>
                <w:sz w:val="20"/>
                <w:szCs w:val="22"/>
              </w:rPr>
              <w:t>12,20</w:t>
            </w:r>
          </w:p>
          <w:p w:rsidR="00DD61FE" w:rsidRDefault="00DD61FE" w:rsidP="007D5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p>
        </w:tc>
      </w:tr>
      <w:tr w:rsidR="00DD61FE" w:rsidTr="00DD61FE">
        <w:trPr>
          <w:trHeight w:val="340"/>
        </w:trPr>
        <w:tc>
          <w:tcPr>
            <w:tcW w:w="940" w:type="dxa"/>
            <w:vAlign w:val="center"/>
          </w:tcPr>
          <w:p w:rsidR="00DD61FE" w:rsidRDefault="00DD61FE" w:rsidP="00D64BDC">
            <w:pPr>
              <w:jc w:val="center"/>
              <w:rPr>
                <w:rFonts w:eastAsia="Arial Unicode MS"/>
                <w:color w:val="3366FF"/>
                <w:sz w:val="20"/>
                <w:szCs w:val="20"/>
              </w:rPr>
            </w:pPr>
            <w:r>
              <w:rPr>
                <w:sz w:val="20"/>
                <w:szCs w:val="20"/>
              </w:rPr>
              <w:t xml:space="preserve">  9</w:t>
            </w:r>
          </w:p>
        </w:tc>
        <w:tc>
          <w:tcPr>
            <w:tcW w:w="3128" w:type="dxa"/>
            <w:vAlign w:val="center"/>
          </w:tcPr>
          <w:p w:rsidR="00DD61FE" w:rsidRDefault="00DD61FE" w:rsidP="007B64F1">
            <w:pPr>
              <w:pStyle w:val="Heading8"/>
            </w:pPr>
            <w:r>
              <w:t>Pricing 1</w:t>
            </w:r>
          </w:p>
          <w:p w:rsidR="00DD61FE" w:rsidRDefault="00DD61FE" w:rsidP="007B6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p>
        </w:tc>
        <w:tc>
          <w:tcPr>
            <w:tcW w:w="720" w:type="dxa"/>
          </w:tcPr>
          <w:p w:rsidR="00DD61FE" w:rsidRDefault="00DD61FE" w:rsidP="006E2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Pr>
                <w:sz w:val="20"/>
                <w:szCs w:val="22"/>
              </w:rPr>
              <w:t>5</w:t>
            </w:r>
            <w:r w:rsidR="00336363">
              <w:rPr>
                <w:sz w:val="20"/>
                <w:szCs w:val="22"/>
              </w:rPr>
              <w:t>,4</w:t>
            </w:r>
          </w:p>
        </w:tc>
        <w:tc>
          <w:tcPr>
            <w:tcW w:w="2602" w:type="dxa"/>
          </w:tcPr>
          <w:p w:rsidR="00DD61FE" w:rsidRPr="00BE38BE" w:rsidRDefault="00BF3AB0" w:rsidP="006E2065">
            <w:pPr>
              <w:pStyle w:val="BlockText"/>
              <w:jc w:val="center"/>
              <w:rPr>
                <w:b/>
                <w:bCs/>
                <w:sz w:val="20"/>
                <w:szCs w:val="22"/>
              </w:rPr>
            </w:pPr>
            <w:r>
              <w:rPr>
                <w:b/>
                <w:bCs/>
                <w:sz w:val="20"/>
                <w:szCs w:val="22"/>
              </w:rPr>
              <w:t xml:space="preserve">Product / </w:t>
            </w:r>
            <w:r w:rsidR="00DD61FE" w:rsidRPr="00BE38BE">
              <w:rPr>
                <w:b/>
                <w:bCs/>
                <w:sz w:val="20"/>
                <w:szCs w:val="22"/>
              </w:rPr>
              <w:t>Branding</w:t>
            </w:r>
          </w:p>
        </w:tc>
        <w:tc>
          <w:tcPr>
            <w:tcW w:w="1898" w:type="dxa"/>
            <w:vAlign w:val="center"/>
          </w:tcPr>
          <w:p w:rsidR="00DD61FE" w:rsidRDefault="00DD61FE" w:rsidP="007B6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Pr>
                <w:sz w:val="20"/>
                <w:szCs w:val="22"/>
              </w:rPr>
              <w:t>14</w:t>
            </w:r>
          </w:p>
          <w:p w:rsidR="00DD61FE" w:rsidRDefault="00DD61FE" w:rsidP="007B6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p>
        </w:tc>
      </w:tr>
      <w:tr w:rsidR="00DD61FE" w:rsidTr="00DD61FE">
        <w:trPr>
          <w:trHeight w:val="340"/>
        </w:trPr>
        <w:tc>
          <w:tcPr>
            <w:tcW w:w="940" w:type="dxa"/>
            <w:vAlign w:val="center"/>
          </w:tcPr>
          <w:p w:rsidR="00DD61FE" w:rsidRDefault="00DD61FE" w:rsidP="00D64BDC">
            <w:pPr>
              <w:jc w:val="center"/>
              <w:rPr>
                <w:rFonts w:eastAsia="Arial Unicode MS"/>
                <w:sz w:val="20"/>
                <w:szCs w:val="20"/>
              </w:rPr>
            </w:pPr>
            <w:r>
              <w:rPr>
                <w:sz w:val="20"/>
                <w:szCs w:val="20"/>
              </w:rPr>
              <w:t xml:space="preserve">  10</w:t>
            </w:r>
          </w:p>
        </w:tc>
        <w:tc>
          <w:tcPr>
            <w:tcW w:w="3128" w:type="dxa"/>
            <w:vAlign w:val="center"/>
          </w:tcPr>
          <w:p w:rsidR="00DD61FE" w:rsidRDefault="00DD61FE" w:rsidP="007B64F1">
            <w:pPr>
              <w:pStyle w:val="Heading8"/>
            </w:pPr>
            <w:r>
              <w:t>Pricing 2</w:t>
            </w:r>
          </w:p>
          <w:p w:rsidR="00DD61FE" w:rsidRDefault="00DD61FE" w:rsidP="007B6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Pr>
                <w:i/>
                <w:iCs/>
                <w:sz w:val="20"/>
                <w:szCs w:val="22"/>
              </w:rPr>
              <w:t xml:space="preserve">First Marketing Plan </w:t>
            </w:r>
            <w:proofErr w:type="gramStart"/>
            <w:r>
              <w:rPr>
                <w:i/>
                <w:iCs/>
                <w:sz w:val="20"/>
                <w:szCs w:val="22"/>
              </w:rPr>
              <w:t>Draft  is</w:t>
            </w:r>
            <w:proofErr w:type="gramEnd"/>
            <w:r>
              <w:rPr>
                <w:i/>
                <w:iCs/>
                <w:sz w:val="20"/>
                <w:szCs w:val="22"/>
              </w:rPr>
              <w:t xml:space="preserve"> due.</w:t>
            </w:r>
          </w:p>
        </w:tc>
        <w:tc>
          <w:tcPr>
            <w:tcW w:w="720" w:type="dxa"/>
          </w:tcPr>
          <w:p w:rsidR="00DD61FE" w:rsidRDefault="00336363" w:rsidP="006E2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Pr>
                <w:sz w:val="20"/>
                <w:szCs w:val="22"/>
              </w:rPr>
              <w:t>3,2</w:t>
            </w:r>
          </w:p>
        </w:tc>
        <w:tc>
          <w:tcPr>
            <w:tcW w:w="2602" w:type="dxa"/>
          </w:tcPr>
          <w:p w:rsidR="00DD61FE" w:rsidRPr="00BE38BE" w:rsidRDefault="00DD61FE" w:rsidP="006E2065">
            <w:pPr>
              <w:pStyle w:val="BlockText"/>
              <w:jc w:val="center"/>
              <w:rPr>
                <w:b/>
                <w:bCs/>
                <w:sz w:val="20"/>
                <w:szCs w:val="22"/>
              </w:rPr>
            </w:pPr>
            <w:r w:rsidRPr="00BE38BE">
              <w:rPr>
                <w:b/>
                <w:bCs/>
                <w:sz w:val="20"/>
                <w:szCs w:val="22"/>
              </w:rPr>
              <w:t>Pricing</w:t>
            </w:r>
          </w:p>
        </w:tc>
        <w:tc>
          <w:tcPr>
            <w:tcW w:w="1898" w:type="dxa"/>
            <w:vAlign w:val="center"/>
          </w:tcPr>
          <w:p w:rsidR="00DD61FE" w:rsidRDefault="00DD61FE" w:rsidP="00345B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p>
        </w:tc>
      </w:tr>
      <w:tr w:rsidR="00DD61FE" w:rsidTr="00DD61FE">
        <w:trPr>
          <w:trHeight w:val="340"/>
        </w:trPr>
        <w:tc>
          <w:tcPr>
            <w:tcW w:w="940" w:type="dxa"/>
            <w:vAlign w:val="center"/>
          </w:tcPr>
          <w:p w:rsidR="00DD61FE" w:rsidRDefault="00DD61FE" w:rsidP="00D64BDC">
            <w:pPr>
              <w:jc w:val="center"/>
              <w:rPr>
                <w:rFonts w:eastAsia="Arial Unicode MS"/>
                <w:color w:val="3366FF"/>
                <w:sz w:val="20"/>
                <w:szCs w:val="20"/>
              </w:rPr>
            </w:pPr>
            <w:r>
              <w:rPr>
                <w:sz w:val="20"/>
                <w:szCs w:val="20"/>
              </w:rPr>
              <w:t xml:space="preserve">  11</w:t>
            </w:r>
          </w:p>
        </w:tc>
        <w:tc>
          <w:tcPr>
            <w:tcW w:w="3128" w:type="dxa"/>
            <w:vAlign w:val="center"/>
          </w:tcPr>
          <w:p w:rsidR="00DD61FE" w:rsidRDefault="00DD61FE" w:rsidP="00BE38BE">
            <w:pPr>
              <w:pStyle w:val="Heading8"/>
            </w:pPr>
            <w:r>
              <w:t>Integrated Marketing Communications</w:t>
            </w:r>
          </w:p>
        </w:tc>
        <w:tc>
          <w:tcPr>
            <w:tcW w:w="720" w:type="dxa"/>
          </w:tcPr>
          <w:p w:rsidR="00DD61FE" w:rsidRDefault="00336363" w:rsidP="006E2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Pr>
                <w:sz w:val="20"/>
                <w:szCs w:val="22"/>
              </w:rPr>
              <w:t>1</w:t>
            </w:r>
          </w:p>
        </w:tc>
        <w:tc>
          <w:tcPr>
            <w:tcW w:w="2602" w:type="dxa"/>
          </w:tcPr>
          <w:p w:rsidR="00DD61FE" w:rsidRPr="00BE38BE" w:rsidRDefault="00DD61FE" w:rsidP="006E2065">
            <w:pPr>
              <w:pStyle w:val="BlockText"/>
              <w:jc w:val="center"/>
              <w:rPr>
                <w:b/>
                <w:bCs/>
                <w:sz w:val="20"/>
                <w:szCs w:val="22"/>
              </w:rPr>
            </w:pPr>
            <w:r w:rsidRPr="00BE38BE">
              <w:rPr>
                <w:b/>
                <w:bCs/>
                <w:sz w:val="20"/>
                <w:szCs w:val="22"/>
              </w:rPr>
              <w:t>Marketing Communications</w:t>
            </w:r>
          </w:p>
        </w:tc>
        <w:tc>
          <w:tcPr>
            <w:tcW w:w="1898" w:type="dxa"/>
            <w:vAlign w:val="center"/>
          </w:tcPr>
          <w:p w:rsidR="00DD61FE" w:rsidRDefault="00DD61FE" w:rsidP="00BE3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Pr>
                <w:sz w:val="20"/>
                <w:szCs w:val="22"/>
              </w:rPr>
              <w:t>17,18,19</w:t>
            </w:r>
          </w:p>
          <w:p w:rsidR="00DD61FE" w:rsidRDefault="00DD61FE" w:rsidP="00BE3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p>
        </w:tc>
      </w:tr>
      <w:tr w:rsidR="00DD61FE" w:rsidTr="00DD61FE">
        <w:trPr>
          <w:trHeight w:val="340"/>
        </w:trPr>
        <w:tc>
          <w:tcPr>
            <w:tcW w:w="940" w:type="dxa"/>
            <w:vAlign w:val="center"/>
          </w:tcPr>
          <w:p w:rsidR="00DD61FE" w:rsidRDefault="00DD61FE" w:rsidP="00D64BDC">
            <w:pPr>
              <w:jc w:val="center"/>
              <w:rPr>
                <w:rFonts w:eastAsia="Arial Unicode MS"/>
                <w:sz w:val="20"/>
                <w:szCs w:val="20"/>
              </w:rPr>
            </w:pPr>
            <w:r>
              <w:rPr>
                <w:sz w:val="20"/>
                <w:szCs w:val="20"/>
              </w:rPr>
              <w:t xml:space="preserve">  12</w:t>
            </w:r>
          </w:p>
        </w:tc>
        <w:tc>
          <w:tcPr>
            <w:tcW w:w="3128" w:type="dxa"/>
            <w:vAlign w:val="center"/>
          </w:tcPr>
          <w:p w:rsidR="00DD61FE" w:rsidRDefault="00DD61FE" w:rsidP="00BE38BE">
            <w:pPr>
              <w:pStyle w:val="Heading8"/>
            </w:pPr>
            <w:r>
              <w:t>Channels, Retailing</w:t>
            </w:r>
          </w:p>
          <w:p w:rsidR="00DD61FE" w:rsidRDefault="00DD61FE" w:rsidP="00BE38BE">
            <w:pPr>
              <w:pStyle w:val="Heading8"/>
              <w:rPr>
                <w:i/>
                <w:iCs/>
              </w:rPr>
            </w:pPr>
          </w:p>
        </w:tc>
        <w:tc>
          <w:tcPr>
            <w:tcW w:w="720" w:type="dxa"/>
          </w:tcPr>
          <w:p w:rsidR="00DD61FE" w:rsidRDefault="00DD61FE" w:rsidP="0095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p>
        </w:tc>
        <w:tc>
          <w:tcPr>
            <w:tcW w:w="2602" w:type="dxa"/>
          </w:tcPr>
          <w:p w:rsidR="00DD61FE" w:rsidRPr="00BE38BE" w:rsidRDefault="00DD61FE" w:rsidP="00BE38BE">
            <w:pPr>
              <w:pStyle w:val="BlockText"/>
              <w:jc w:val="center"/>
              <w:rPr>
                <w:b/>
                <w:bCs/>
                <w:sz w:val="20"/>
                <w:szCs w:val="22"/>
              </w:rPr>
            </w:pPr>
          </w:p>
        </w:tc>
        <w:tc>
          <w:tcPr>
            <w:tcW w:w="1898" w:type="dxa"/>
            <w:vAlign w:val="center"/>
          </w:tcPr>
          <w:p w:rsidR="00DD61FE" w:rsidRDefault="00DD61FE" w:rsidP="00BE3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Pr>
                <w:sz w:val="20"/>
                <w:szCs w:val="22"/>
              </w:rPr>
              <w:t>15</w:t>
            </w:r>
          </w:p>
          <w:p w:rsidR="00DD61FE" w:rsidRDefault="00DD61FE" w:rsidP="00BE3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p>
        </w:tc>
      </w:tr>
      <w:tr w:rsidR="00DD61FE" w:rsidTr="00DD61FE">
        <w:trPr>
          <w:trHeight w:val="340"/>
        </w:trPr>
        <w:tc>
          <w:tcPr>
            <w:tcW w:w="940" w:type="dxa"/>
            <w:vAlign w:val="center"/>
          </w:tcPr>
          <w:p w:rsidR="00DD61FE" w:rsidRDefault="00DD61FE" w:rsidP="00D64BDC">
            <w:pPr>
              <w:jc w:val="center"/>
              <w:rPr>
                <w:rFonts w:eastAsia="Arial Unicode MS"/>
                <w:color w:val="3366FF"/>
                <w:sz w:val="20"/>
                <w:szCs w:val="20"/>
              </w:rPr>
            </w:pPr>
            <w:r>
              <w:rPr>
                <w:sz w:val="20"/>
                <w:szCs w:val="20"/>
              </w:rPr>
              <w:t xml:space="preserve">  13</w:t>
            </w:r>
          </w:p>
        </w:tc>
        <w:tc>
          <w:tcPr>
            <w:tcW w:w="3128" w:type="dxa"/>
            <w:vAlign w:val="center"/>
          </w:tcPr>
          <w:p w:rsidR="00DD61FE" w:rsidRPr="00DE35FC" w:rsidRDefault="00DD61FE" w:rsidP="00DE35FC">
            <w:pPr>
              <w:pStyle w:val="Heading8"/>
            </w:pPr>
            <w:r>
              <w:t>Marketing and Ethics</w:t>
            </w:r>
          </w:p>
        </w:tc>
        <w:tc>
          <w:tcPr>
            <w:tcW w:w="720" w:type="dxa"/>
          </w:tcPr>
          <w:p w:rsidR="00DD61FE" w:rsidRDefault="00DD61FE" w:rsidP="000E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p>
        </w:tc>
        <w:tc>
          <w:tcPr>
            <w:tcW w:w="2602" w:type="dxa"/>
          </w:tcPr>
          <w:p w:rsidR="00DD61FE" w:rsidRPr="00BE38BE" w:rsidRDefault="00DD61FE" w:rsidP="00BE38BE">
            <w:pPr>
              <w:pStyle w:val="BlockText"/>
              <w:jc w:val="center"/>
              <w:rPr>
                <w:b/>
                <w:bCs/>
                <w:sz w:val="20"/>
                <w:szCs w:val="22"/>
              </w:rPr>
            </w:pPr>
          </w:p>
        </w:tc>
        <w:tc>
          <w:tcPr>
            <w:tcW w:w="1898" w:type="dxa"/>
            <w:vAlign w:val="center"/>
          </w:tcPr>
          <w:p w:rsidR="00DD61FE" w:rsidRDefault="00DD61FE" w:rsidP="000E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Pr>
                <w:sz w:val="20"/>
                <w:szCs w:val="22"/>
              </w:rPr>
              <w:t>EXAM 2</w:t>
            </w:r>
          </w:p>
        </w:tc>
      </w:tr>
      <w:tr w:rsidR="00FF781E" w:rsidTr="000D7B1D">
        <w:trPr>
          <w:trHeight w:val="340"/>
        </w:trPr>
        <w:tc>
          <w:tcPr>
            <w:tcW w:w="940" w:type="dxa"/>
            <w:vAlign w:val="center"/>
          </w:tcPr>
          <w:p w:rsidR="00FF781E" w:rsidRDefault="00FF781E" w:rsidP="00D64BDC">
            <w:pPr>
              <w:jc w:val="center"/>
              <w:rPr>
                <w:rFonts w:eastAsia="Arial Unicode MS"/>
                <w:sz w:val="20"/>
                <w:szCs w:val="20"/>
              </w:rPr>
            </w:pPr>
            <w:r>
              <w:rPr>
                <w:sz w:val="20"/>
                <w:szCs w:val="20"/>
              </w:rPr>
              <w:t xml:space="preserve">  14</w:t>
            </w:r>
          </w:p>
        </w:tc>
        <w:tc>
          <w:tcPr>
            <w:tcW w:w="3128" w:type="dxa"/>
            <w:vAlign w:val="center"/>
          </w:tcPr>
          <w:p w:rsidR="00FF781E" w:rsidRDefault="00FF781E">
            <w:pPr>
              <w:pStyle w:val="Heading8"/>
            </w:pPr>
            <w:r>
              <w:t>Presentations</w:t>
            </w:r>
          </w:p>
          <w:p w:rsidR="00FF781E" w:rsidRDefault="00FF781E">
            <w:pPr>
              <w:jc w:val="center"/>
            </w:pPr>
            <w:r>
              <w:rPr>
                <w:i/>
                <w:iCs/>
                <w:sz w:val="20"/>
                <w:szCs w:val="22"/>
              </w:rPr>
              <w:t xml:space="preserve">Final Marketing </w:t>
            </w:r>
            <w:proofErr w:type="gramStart"/>
            <w:r>
              <w:rPr>
                <w:i/>
                <w:iCs/>
                <w:sz w:val="20"/>
                <w:szCs w:val="22"/>
              </w:rPr>
              <w:t>plan  is</w:t>
            </w:r>
            <w:proofErr w:type="gramEnd"/>
            <w:r>
              <w:rPr>
                <w:i/>
                <w:iCs/>
                <w:sz w:val="20"/>
                <w:szCs w:val="22"/>
              </w:rPr>
              <w:t xml:space="preserve"> due.</w:t>
            </w:r>
          </w:p>
        </w:tc>
        <w:tc>
          <w:tcPr>
            <w:tcW w:w="720" w:type="dxa"/>
          </w:tcPr>
          <w:p w:rsidR="00FF781E" w:rsidRDefault="00FF78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p>
        </w:tc>
        <w:tc>
          <w:tcPr>
            <w:tcW w:w="4500" w:type="dxa"/>
            <w:gridSpan w:val="2"/>
          </w:tcPr>
          <w:p w:rsidR="00FF781E" w:rsidRDefault="00FF781E" w:rsidP="00FF78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Pr>
                <w:sz w:val="20"/>
                <w:szCs w:val="22"/>
              </w:rPr>
              <w:t xml:space="preserve">Order of Presentations will be Groups 1 to </w:t>
            </w:r>
            <w:r w:rsidR="00336363">
              <w:rPr>
                <w:sz w:val="20"/>
                <w:szCs w:val="22"/>
              </w:rPr>
              <w:t>5</w:t>
            </w:r>
          </w:p>
          <w:p w:rsidR="00FF781E" w:rsidRDefault="00FF781E" w:rsidP="00FF78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Pr>
                <w:sz w:val="20"/>
                <w:szCs w:val="22"/>
              </w:rPr>
              <w:t>5 min and 15 Min presentations…</w:t>
            </w:r>
          </w:p>
        </w:tc>
      </w:tr>
    </w:tbl>
    <w:p w:rsidR="00DE35FC" w:rsidRDefault="00DE35FC">
      <w:pPr>
        <w:ind w:right="46"/>
        <w:rPr>
          <w:b/>
          <w:bCs/>
          <w:i/>
          <w:iCs/>
          <w:sz w:val="22"/>
          <w:szCs w:val="22"/>
        </w:rPr>
      </w:pPr>
    </w:p>
    <w:p w:rsidR="00182663" w:rsidRDefault="00182663">
      <w:pPr>
        <w:ind w:right="46"/>
        <w:rPr>
          <w:b/>
          <w:bCs/>
          <w:i/>
          <w:iCs/>
          <w:sz w:val="22"/>
          <w:szCs w:val="22"/>
        </w:rPr>
      </w:pPr>
    </w:p>
    <w:p w:rsidR="00920988" w:rsidRDefault="00920988">
      <w:pPr>
        <w:ind w:right="46"/>
        <w:rPr>
          <w:b/>
          <w:bCs/>
          <w:i/>
          <w:iCs/>
          <w:sz w:val="22"/>
          <w:szCs w:val="22"/>
        </w:rPr>
      </w:pPr>
    </w:p>
    <w:p w:rsidR="00920988" w:rsidRDefault="00920988">
      <w:pPr>
        <w:ind w:right="46"/>
        <w:rPr>
          <w:b/>
          <w:bCs/>
          <w:i/>
          <w:iCs/>
          <w:sz w:val="22"/>
          <w:szCs w:val="22"/>
        </w:rPr>
      </w:pPr>
    </w:p>
    <w:p w:rsidR="00920988" w:rsidRDefault="00920988">
      <w:pPr>
        <w:ind w:right="46"/>
        <w:rPr>
          <w:b/>
          <w:bCs/>
          <w:i/>
          <w:iCs/>
          <w:sz w:val="22"/>
          <w:szCs w:val="22"/>
        </w:rPr>
      </w:pPr>
    </w:p>
    <w:p w:rsidR="00920988" w:rsidRDefault="00920988">
      <w:pPr>
        <w:ind w:right="46"/>
        <w:rPr>
          <w:b/>
          <w:bCs/>
          <w:i/>
          <w:iCs/>
          <w:sz w:val="22"/>
          <w:szCs w:val="22"/>
        </w:rPr>
      </w:pPr>
    </w:p>
    <w:p w:rsidR="00920988" w:rsidRDefault="00920988">
      <w:pPr>
        <w:ind w:right="46"/>
        <w:rPr>
          <w:b/>
          <w:bCs/>
          <w:i/>
          <w:iCs/>
          <w:sz w:val="22"/>
          <w:szCs w:val="22"/>
        </w:rPr>
      </w:pPr>
    </w:p>
    <w:p w:rsidR="00920988" w:rsidRDefault="00920988">
      <w:pPr>
        <w:ind w:right="46"/>
        <w:rPr>
          <w:b/>
          <w:bCs/>
          <w:i/>
          <w:iCs/>
          <w:sz w:val="22"/>
          <w:szCs w:val="22"/>
        </w:rPr>
      </w:pPr>
    </w:p>
    <w:p w:rsidR="00920988" w:rsidRDefault="00920988">
      <w:pPr>
        <w:ind w:right="46"/>
        <w:rPr>
          <w:b/>
          <w:bCs/>
          <w:i/>
          <w:iCs/>
          <w:sz w:val="22"/>
          <w:szCs w:val="22"/>
        </w:rPr>
      </w:pPr>
    </w:p>
    <w:p w:rsidR="00920988" w:rsidRDefault="00920988">
      <w:pPr>
        <w:ind w:right="46"/>
        <w:rPr>
          <w:b/>
          <w:bCs/>
          <w:i/>
          <w:iCs/>
          <w:sz w:val="22"/>
          <w:szCs w:val="22"/>
        </w:rPr>
      </w:pPr>
    </w:p>
    <w:p w:rsidR="00920988" w:rsidRDefault="00920988">
      <w:pPr>
        <w:ind w:right="46"/>
        <w:rPr>
          <w:b/>
          <w:bCs/>
          <w:i/>
          <w:iCs/>
          <w:sz w:val="22"/>
          <w:szCs w:val="22"/>
        </w:rPr>
      </w:pPr>
    </w:p>
    <w:sectPr w:rsidR="00920988" w:rsidSect="00B806E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4E4" w:rsidRDefault="00EF74E4" w:rsidP="0064274D">
      <w:r>
        <w:separator/>
      </w:r>
    </w:p>
  </w:endnote>
  <w:endnote w:type="continuationSeparator" w:id="0">
    <w:p w:rsidR="00EF74E4" w:rsidRDefault="00EF74E4" w:rsidP="00642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74D" w:rsidRDefault="006427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74D" w:rsidRDefault="006427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74D" w:rsidRDefault="00642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4E4" w:rsidRDefault="00EF74E4" w:rsidP="0064274D">
      <w:r>
        <w:separator/>
      </w:r>
    </w:p>
  </w:footnote>
  <w:footnote w:type="continuationSeparator" w:id="0">
    <w:p w:rsidR="00EF74E4" w:rsidRDefault="00EF74E4" w:rsidP="00642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74D" w:rsidRDefault="004201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917485" o:spid="_x0000_s3074" type="#_x0000_t136" style="position:absolute;margin-left:0;margin-top:0;width:523.25pt;height:116.25pt;rotation:315;z-index:-251658752;mso-position-horizontal:center;mso-position-horizontal-relative:margin;mso-position-vertical:center;mso-position-vertical-relative:margin" o:allowincell="f" fillcolor="silver" stroked="f">
          <v:fill opacity=".5"/>
          <v:textpath style="font-family:&quot;Times New Roman&quot;;font-size:1pt" string="MKTG 5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74D" w:rsidRDefault="004201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917486" o:spid="_x0000_s3075" type="#_x0000_t136" style="position:absolute;margin-left:0;margin-top:0;width:523.25pt;height:116.25pt;rotation:315;z-index:-251657728;mso-position-horizontal:center;mso-position-horizontal-relative:margin;mso-position-vertical:center;mso-position-vertical-relative:margin" o:allowincell="f" fillcolor="silver" stroked="f">
          <v:fill opacity=".5"/>
          <v:textpath style="font-family:&quot;Times New Roman&quot;;font-size:1pt" string="MKTG 50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74D" w:rsidRDefault="004201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917484" o:spid="_x0000_s3073" type="#_x0000_t136" style="position:absolute;margin-left:0;margin-top:0;width:523.25pt;height:116.25pt;rotation:315;z-index:-251659776;mso-position-horizontal:center;mso-position-horizontal-relative:margin;mso-position-vertical:center;mso-position-vertical-relative:margin" o:allowincell="f" fillcolor="silver" stroked="f">
          <v:fill opacity=".5"/>
          <v:textpath style="font-family:&quot;Times New Roman&quot;;font-size:1pt" string="MKTG 5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15F4A3"/>
    <w:multiLevelType w:val="hybridMultilevel"/>
    <w:tmpl w:val="C4D927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370"/>
    <w:multiLevelType w:val="hybridMultilevel"/>
    <w:tmpl w:val="F0044CC0"/>
    <w:lvl w:ilvl="0" w:tplc="0409000F">
      <w:start w:val="1"/>
      <w:numFmt w:val="decimal"/>
      <w:lvlText w:val="%1."/>
      <w:lvlJc w:val="left"/>
      <w:pPr>
        <w:tabs>
          <w:tab w:val="num" w:pos="720"/>
        </w:tabs>
        <w:ind w:left="720" w:hanging="360"/>
      </w:pPr>
    </w:lvl>
    <w:lvl w:ilvl="1" w:tplc="D4B6016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370DF9"/>
    <w:multiLevelType w:val="hybridMultilevel"/>
    <w:tmpl w:val="5704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D0C44"/>
    <w:multiLevelType w:val="hybridMultilevel"/>
    <w:tmpl w:val="6E5C4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755A2B"/>
    <w:multiLevelType w:val="hybridMultilevel"/>
    <w:tmpl w:val="D416D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D89276"/>
    <w:multiLevelType w:val="hybridMultilevel"/>
    <w:tmpl w:val="784A7E5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27C152B"/>
    <w:multiLevelType w:val="hybridMultilevel"/>
    <w:tmpl w:val="A7D4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247EE9"/>
    <w:multiLevelType w:val="hybridMultilevel"/>
    <w:tmpl w:val="E99C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E429E5"/>
    <w:multiLevelType w:val="hybridMultilevel"/>
    <w:tmpl w:val="E634E60C"/>
    <w:lvl w:ilvl="0" w:tplc="DB6AF712">
      <w:start w:val="1"/>
      <w:numFmt w:val="decimal"/>
      <w:lvlText w:val="%1."/>
      <w:lvlJc w:val="left"/>
      <w:pPr>
        <w:tabs>
          <w:tab w:val="num" w:pos="720"/>
        </w:tabs>
        <w:ind w:left="720" w:hanging="360"/>
      </w:pPr>
    </w:lvl>
    <w:lvl w:ilvl="1" w:tplc="206C1546" w:tentative="1">
      <w:start w:val="1"/>
      <w:numFmt w:val="decimal"/>
      <w:lvlText w:val="%2."/>
      <w:lvlJc w:val="left"/>
      <w:pPr>
        <w:tabs>
          <w:tab w:val="num" w:pos="1440"/>
        </w:tabs>
        <w:ind w:left="1440" w:hanging="360"/>
      </w:pPr>
    </w:lvl>
    <w:lvl w:ilvl="2" w:tplc="86F60A30" w:tentative="1">
      <w:start w:val="1"/>
      <w:numFmt w:val="decimal"/>
      <w:lvlText w:val="%3."/>
      <w:lvlJc w:val="left"/>
      <w:pPr>
        <w:tabs>
          <w:tab w:val="num" w:pos="2160"/>
        </w:tabs>
        <w:ind w:left="2160" w:hanging="360"/>
      </w:pPr>
    </w:lvl>
    <w:lvl w:ilvl="3" w:tplc="4714467C" w:tentative="1">
      <w:start w:val="1"/>
      <w:numFmt w:val="decimal"/>
      <w:lvlText w:val="%4."/>
      <w:lvlJc w:val="left"/>
      <w:pPr>
        <w:tabs>
          <w:tab w:val="num" w:pos="2880"/>
        </w:tabs>
        <w:ind w:left="2880" w:hanging="360"/>
      </w:pPr>
    </w:lvl>
    <w:lvl w:ilvl="4" w:tplc="98B00056" w:tentative="1">
      <w:start w:val="1"/>
      <w:numFmt w:val="decimal"/>
      <w:lvlText w:val="%5."/>
      <w:lvlJc w:val="left"/>
      <w:pPr>
        <w:tabs>
          <w:tab w:val="num" w:pos="3600"/>
        </w:tabs>
        <w:ind w:left="3600" w:hanging="360"/>
      </w:pPr>
    </w:lvl>
    <w:lvl w:ilvl="5" w:tplc="5F20C4CC" w:tentative="1">
      <w:start w:val="1"/>
      <w:numFmt w:val="decimal"/>
      <w:lvlText w:val="%6."/>
      <w:lvlJc w:val="left"/>
      <w:pPr>
        <w:tabs>
          <w:tab w:val="num" w:pos="4320"/>
        </w:tabs>
        <w:ind w:left="4320" w:hanging="360"/>
      </w:pPr>
    </w:lvl>
    <w:lvl w:ilvl="6" w:tplc="4594A546" w:tentative="1">
      <w:start w:val="1"/>
      <w:numFmt w:val="decimal"/>
      <w:lvlText w:val="%7."/>
      <w:lvlJc w:val="left"/>
      <w:pPr>
        <w:tabs>
          <w:tab w:val="num" w:pos="5040"/>
        </w:tabs>
        <w:ind w:left="5040" w:hanging="360"/>
      </w:pPr>
    </w:lvl>
    <w:lvl w:ilvl="7" w:tplc="E3F6E424" w:tentative="1">
      <w:start w:val="1"/>
      <w:numFmt w:val="decimal"/>
      <w:lvlText w:val="%8."/>
      <w:lvlJc w:val="left"/>
      <w:pPr>
        <w:tabs>
          <w:tab w:val="num" w:pos="5760"/>
        </w:tabs>
        <w:ind w:left="5760" w:hanging="360"/>
      </w:pPr>
    </w:lvl>
    <w:lvl w:ilvl="8" w:tplc="C4AE00EA" w:tentative="1">
      <w:start w:val="1"/>
      <w:numFmt w:val="decimal"/>
      <w:lvlText w:val="%9."/>
      <w:lvlJc w:val="left"/>
      <w:pPr>
        <w:tabs>
          <w:tab w:val="num" w:pos="6480"/>
        </w:tabs>
        <w:ind w:left="6480" w:hanging="360"/>
      </w:pPr>
    </w:lvl>
  </w:abstractNum>
  <w:abstractNum w:abstractNumId="9">
    <w:nsid w:val="403E4B9C"/>
    <w:multiLevelType w:val="hybridMultilevel"/>
    <w:tmpl w:val="B4281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8A197B"/>
    <w:multiLevelType w:val="hybridMultilevel"/>
    <w:tmpl w:val="701EBDD8"/>
    <w:lvl w:ilvl="0" w:tplc="9C6EC47C">
      <w:start w:val="1"/>
      <w:numFmt w:val="decimal"/>
      <w:lvlText w:val="%1."/>
      <w:lvlJc w:val="left"/>
      <w:pPr>
        <w:tabs>
          <w:tab w:val="num" w:pos="720"/>
        </w:tabs>
        <w:ind w:left="720" w:hanging="360"/>
      </w:pPr>
    </w:lvl>
    <w:lvl w:ilvl="1" w:tplc="60DA2086" w:tentative="1">
      <w:start w:val="1"/>
      <w:numFmt w:val="decimal"/>
      <w:lvlText w:val="%2."/>
      <w:lvlJc w:val="left"/>
      <w:pPr>
        <w:tabs>
          <w:tab w:val="num" w:pos="1440"/>
        </w:tabs>
        <w:ind w:left="1440" w:hanging="360"/>
      </w:pPr>
    </w:lvl>
    <w:lvl w:ilvl="2" w:tplc="319C7600" w:tentative="1">
      <w:start w:val="1"/>
      <w:numFmt w:val="decimal"/>
      <w:lvlText w:val="%3."/>
      <w:lvlJc w:val="left"/>
      <w:pPr>
        <w:tabs>
          <w:tab w:val="num" w:pos="2160"/>
        </w:tabs>
        <w:ind w:left="2160" w:hanging="360"/>
      </w:pPr>
    </w:lvl>
    <w:lvl w:ilvl="3" w:tplc="53B81AE2" w:tentative="1">
      <w:start w:val="1"/>
      <w:numFmt w:val="decimal"/>
      <w:lvlText w:val="%4."/>
      <w:lvlJc w:val="left"/>
      <w:pPr>
        <w:tabs>
          <w:tab w:val="num" w:pos="2880"/>
        </w:tabs>
        <w:ind w:left="2880" w:hanging="360"/>
      </w:pPr>
    </w:lvl>
    <w:lvl w:ilvl="4" w:tplc="8F2E6B10" w:tentative="1">
      <w:start w:val="1"/>
      <w:numFmt w:val="decimal"/>
      <w:lvlText w:val="%5."/>
      <w:lvlJc w:val="left"/>
      <w:pPr>
        <w:tabs>
          <w:tab w:val="num" w:pos="3600"/>
        </w:tabs>
        <w:ind w:left="3600" w:hanging="360"/>
      </w:pPr>
    </w:lvl>
    <w:lvl w:ilvl="5" w:tplc="E2348902" w:tentative="1">
      <w:start w:val="1"/>
      <w:numFmt w:val="decimal"/>
      <w:lvlText w:val="%6."/>
      <w:lvlJc w:val="left"/>
      <w:pPr>
        <w:tabs>
          <w:tab w:val="num" w:pos="4320"/>
        </w:tabs>
        <w:ind w:left="4320" w:hanging="360"/>
      </w:pPr>
    </w:lvl>
    <w:lvl w:ilvl="6" w:tplc="BB32EA56" w:tentative="1">
      <w:start w:val="1"/>
      <w:numFmt w:val="decimal"/>
      <w:lvlText w:val="%7."/>
      <w:lvlJc w:val="left"/>
      <w:pPr>
        <w:tabs>
          <w:tab w:val="num" w:pos="5040"/>
        </w:tabs>
        <w:ind w:left="5040" w:hanging="360"/>
      </w:pPr>
    </w:lvl>
    <w:lvl w:ilvl="7" w:tplc="A0EACEF4" w:tentative="1">
      <w:start w:val="1"/>
      <w:numFmt w:val="decimal"/>
      <w:lvlText w:val="%8."/>
      <w:lvlJc w:val="left"/>
      <w:pPr>
        <w:tabs>
          <w:tab w:val="num" w:pos="5760"/>
        </w:tabs>
        <w:ind w:left="5760" w:hanging="360"/>
      </w:pPr>
    </w:lvl>
    <w:lvl w:ilvl="8" w:tplc="F7A8889A" w:tentative="1">
      <w:start w:val="1"/>
      <w:numFmt w:val="decimal"/>
      <w:lvlText w:val="%9."/>
      <w:lvlJc w:val="left"/>
      <w:pPr>
        <w:tabs>
          <w:tab w:val="num" w:pos="6480"/>
        </w:tabs>
        <w:ind w:left="6480" w:hanging="360"/>
      </w:pPr>
    </w:lvl>
  </w:abstractNum>
  <w:abstractNum w:abstractNumId="11">
    <w:nsid w:val="5D6B2DEB"/>
    <w:multiLevelType w:val="hybridMultilevel"/>
    <w:tmpl w:val="970C56DC"/>
    <w:lvl w:ilvl="0" w:tplc="947AB28A">
      <w:start w:val="1"/>
      <w:numFmt w:val="bullet"/>
      <w:lvlText w:val=""/>
      <w:lvlJc w:val="left"/>
      <w:pPr>
        <w:tabs>
          <w:tab w:val="num" w:pos="720"/>
        </w:tabs>
        <w:ind w:left="720" w:hanging="360"/>
      </w:pPr>
      <w:rPr>
        <w:rFonts w:ascii="Symbol" w:hAnsi="Symbol" w:hint="default"/>
        <w:sz w:val="20"/>
      </w:rPr>
    </w:lvl>
    <w:lvl w:ilvl="1" w:tplc="0238A0C4">
      <w:start w:val="1"/>
      <w:numFmt w:val="decimal"/>
      <w:lvlText w:val="%2."/>
      <w:lvlJc w:val="left"/>
      <w:pPr>
        <w:tabs>
          <w:tab w:val="num" w:pos="1440"/>
        </w:tabs>
        <w:ind w:left="1440" w:hanging="360"/>
      </w:pPr>
    </w:lvl>
    <w:lvl w:ilvl="2" w:tplc="0D1A18CA" w:tentative="1">
      <w:start w:val="1"/>
      <w:numFmt w:val="bullet"/>
      <w:lvlText w:val=""/>
      <w:lvlJc w:val="left"/>
      <w:pPr>
        <w:tabs>
          <w:tab w:val="num" w:pos="2160"/>
        </w:tabs>
        <w:ind w:left="2160" w:hanging="360"/>
      </w:pPr>
      <w:rPr>
        <w:rFonts w:ascii="Wingdings" w:hAnsi="Wingdings" w:hint="default"/>
        <w:sz w:val="20"/>
      </w:rPr>
    </w:lvl>
    <w:lvl w:ilvl="3" w:tplc="5AC4A9E2" w:tentative="1">
      <w:start w:val="1"/>
      <w:numFmt w:val="bullet"/>
      <w:lvlText w:val=""/>
      <w:lvlJc w:val="left"/>
      <w:pPr>
        <w:tabs>
          <w:tab w:val="num" w:pos="2880"/>
        </w:tabs>
        <w:ind w:left="2880" w:hanging="360"/>
      </w:pPr>
      <w:rPr>
        <w:rFonts w:ascii="Wingdings" w:hAnsi="Wingdings" w:hint="default"/>
        <w:sz w:val="20"/>
      </w:rPr>
    </w:lvl>
    <w:lvl w:ilvl="4" w:tplc="E00E2744" w:tentative="1">
      <w:start w:val="1"/>
      <w:numFmt w:val="bullet"/>
      <w:lvlText w:val=""/>
      <w:lvlJc w:val="left"/>
      <w:pPr>
        <w:tabs>
          <w:tab w:val="num" w:pos="3600"/>
        </w:tabs>
        <w:ind w:left="3600" w:hanging="360"/>
      </w:pPr>
      <w:rPr>
        <w:rFonts w:ascii="Wingdings" w:hAnsi="Wingdings" w:hint="default"/>
        <w:sz w:val="20"/>
      </w:rPr>
    </w:lvl>
    <w:lvl w:ilvl="5" w:tplc="9FDC5A72" w:tentative="1">
      <w:start w:val="1"/>
      <w:numFmt w:val="bullet"/>
      <w:lvlText w:val=""/>
      <w:lvlJc w:val="left"/>
      <w:pPr>
        <w:tabs>
          <w:tab w:val="num" w:pos="4320"/>
        </w:tabs>
        <w:ind w:left="4320" w:hanging="360"/>
      </w:pPr>
      <w:rPr>
        <w:rFonts w:ascii="Wingdings" w:hAnsi="Wingdings" w:hint="default"/>
        <w:sz w:val="20"/>
      </w:rPr>
    </w:lvl>
    <w:lvl w:ilvl="6" w:tplc="315ACBD0" w:tentative="1">
      <w:start w:val="1"/>
      <w:numFmt w:val="bullet"/>
      <w:lvlText w:val=""/>
      <w:lvlJc w:val="left"/>
      <w:pPr>
        <w:tabs>
          <w:tab w:val="num" w:pos="5040"/>
        </w:tabs>
        <w:ind w:left="5040" w:hanging="360"/>
      </w:pPr>
      <w:rPr>
        <w:rFonts w:ascii="Wingdings" w:hAnsi="Wingdings" w:hint="default"/>
        <w:sz w:val="20"/>
      </w:rPr>
    </w:lvl>
    <w:lvl w:ilvl="7" w:tplc="7AB8436A" w:tentative="1">
      <w:start w:val="1"/>
      <w:numFmt w:val="bullet"/>
      <w:lvlText w:val=""/>
      <w:lvlJc w:val="left"/>
      <w:pPr>
        <w:tabs>
          <w:tab w:val="num" w:pos="5760"/>
        </w:tabs>
        <w:ind w:left="5760" w:hanging="360"/>
      </w:pPr>
      <w:rPr>
        <w:rFonts w:ascii="Wingdings" w:hAnsi="Wingdings" w:hint="default"/>
        <w:sz w:val="20"/>
      </w:rPr>
    </w:lvl>
    <w:lvl w:ilvl="8" w:tplc="C82AA354"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7302CC"/>
    <w:multiLevelType w:val="hybridMultilevel"/>
    <w:tmpl w:val="DDD0F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26B7BE7"/>
    <w:multiLevelType w:val="hybridMultilevel"/>
    <w:tmpl w:val="26D292B0"/>
    <w:lvl w:ilvl="0" w:tplc="E85E06F2">
      <w:start w:val="1"/>
      <w:numFmt w:val="bullet"/>
      <w:lvlText w:val=""/>
      <w:lvlJc w:val="left"/>
      <w:pPr>
        <w:tabs>
          <w:tab w:val="num" w:pos="720"/>
        </w:tabs>
        <w:ind w:left="720" w:hanging="360"/>
      </w:pPr>
      <w:rPr>
        <w:rFonts w:ascii="Symbol" w:hAnsi="Symbol" w:hint="default"/>
        <w:sz w:val="20"/>
      </w:rPr>
    </w:lvl>
    <w:lvl w:ilvl="1" w:tplc="EC865254">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lvl>
    <w:lvl w:ilvl="3" w:tplc="1616C594" w:tentative="1">
      <w:start w:val="1"/>
      <w:numFmt w:val="bullet"/>
      <w:lvlText w:val=""/>
      <w:lvlJc w:val="left"/>
      <w:pPr>
        <w:tabs>
          <w:tab w:val="num" w:pos="2880"/>
        </w:tabs>
        <w:ind w:left="2880" w:hanging="360"/>
      </w:pPr>
      <w:rPr>
        <w:rFonts w:ascii="Wingdings" w:hAnsi="Wingdings" w:hint="default"/>
        <w:sz w:val="20"/>
      </w:rPr>
    </w:lvl>
    <w:lvl w:ilvl="4" w:tplc="58C052DE" w:tentative="1">
      <w:start w:val="1"/>
      <w:numFmt w:val="bullet"/>
      <w:lvlText w:val=""/>
      <w:lvlJc w:val="left"/>
      <w:pPr>
        <w:tabs>
          <w:tab w:val="num" w:pos="3600"/>
        </w:tabs>
        <w:ind w:left="3600" w:hanging="360"/>
      </w:pPr>
      <w:rPr>
        <w:rFonts w:ascii="Wingdings" w:hAnsi="Wingdings" w:hint="default"/>
        <w:sz w:val="20"/>
      </w:rPr>
    </w:lvl>
    <w:lvl w:ilvl="5" w:tplc="74B81B42" w:tentative="1">
      <w:start w:val="1"/>
      <w:numFmt w:val="bullet"/>
      <w:lvlText w:val=""/>
      <w:lvlJc w:val="left"/>
      <w:pPr>
        <w:tabs>
          <w:tab w:val="num" w:pos="4320"/>
        </w:tabs>
        <w:ind w:left="4320" w:hanging="360"/>
      </w:pPr>
      <w:rPr>
        <w:rFonts w:ascii="Wingdings" w:hAnsi="Wingdings" w:hint="default"/>
        <w:sz w:val="20"/>
      </w:rPr>
    </w:lvl>
    <w:lvl w:ilvl="6" w:tplc="1F86DF4E" w:tentative="1">
      <w:start w:val="1"/>
      <w:numFmt w:val="bullet"/>
      <w:lvlText w:val=""/>
      <w:lvlJc w:val="left"/>
      <w:pPr>
        <w:tabs>
          <w:tab w:val="num" w:pos="5040"/>
        </w:tabs>
        <w:ind w:left="5040" w:hanging="360"/>
      </w:pPr>
      <w:rPr>
        <w:rFonts w:ascii="Wingdings" w:hAnsi="Wingdings" w:hint="default"/>
        <w:sz w:val="20"/>
      </w:rPr>
    </w:lvl>
    <w:lvl w:ilvl="7" w:tplc="74DEDF32" w:tentative="1">
      <w:start w:val="1"/>
      <w:numFmt w:val="bullet"/>
      <w:lvlText w:val=""/>
      <w:lvlJc w:val="left"/>
      <w:pPr>
        <w:tabs>
          <w:tab w:val="num" w:pos="5760"/>
        </w:tabs>
        <w:ind w:left="5760" w:hanging="360"/>
      </w:pPr>
      <w:rPr>
        <w:rFonts w:ascii="Wingdings" w:hAnsi="Wingdings" w:hint="default"/>
        <w:sz w:val="20"/>
      </w:rPr>
    </w:lvl>
    <w:lvl w:ilvl="8" w:tplc="301637DE"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8C629F"/>
    <w:multiLevelType w:val="hybridMultilevel"/>
    <w:tmpl w:val="7570CC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44C75C9"/>
    <w:multiLevelType w:val="hybridMultilevel"/>
    <w:tmpl w:val="C3D2C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6B7B97"/>
    <w:multiLevelType w:val="hybridMultilevel"/>
    <w:tmpl w:val="6C6264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6112EB0"/>
    <w:multiLevelType w:val="hybridMultilevel"/>
    <w:tmpl w:val="1FAEADFC"/>
    <w:lvl w:ilvl="0" w:tplc="30DCE142">
      <w:start w:val="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
  </w:num>
  <w:num w:numId="4">
    <w:abstractNumId w:val="12"/>
  </w:num>
  <w:num w:numId="5">
    <w:abstractNumId w:val="9"/>
  </w:num>
  <w:num w:numId="6">
    <w:abstractNumId w:val="6"/>
  </w:num>
  <w:num w:numId="7">
    <w:abstractNumId w:val="4"/>
  </w:num>
  <w:num w:numId="8">
    <w:abstractNumId w:val="13"/>
  </w:num>
  <w:num w:numId="9">
    <w:abstractNumId w:val="11"/>
  </w:num>
  <w:num w:numId="10">
    <w:abstractNumId w:val="8"/>
  </w:num>
  <w:num w:numId="11">
    <w:abstractNumId w:val="10"/>
  </w:num>
  <w:num w:numId="12">
    <w:abstractNumId w:val="3"/>
  </w:num>
  <w:num w:numId="13">
    <w:abstractNumId w:val="5"/>
  </w:num>
  <w:num w:numId="14">
    <w:abstractNumId w:val="0"/>
  </w:num>
  <w:num w:numId="15">
    <w:abstractNumId w:val="15"/>
  </w:num>
  <w:num w:numId="16">
    <w:abstractNumId w:val="7"/>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stylePaneFormatFilter w:val="3F01"/>
  <w:defaultTabStop w:val="720"/>
  <w:noPunctuationKerning/>
  <w:characterSpacingControl w:val="doNotCompress"/>
  <w:hdrShapeDefaults>
    <o:shapedefaults v:ext="edit" spidmax="16386"/>
    <o:shapelayout v:ext="edit">
      <o:idmap v:ext="edit" data="3"/>
    </o:shapelayout>
  </w:hdrShapeDefaults>
  <w:footnotePr>
    <w:footnote w:id="-1"/>
    <w:footnote w:id="0"/>
  </w:footnotePr>
  <w:endnotePr>
    <w:endnote w:id="-1"/>
    <w:endnote w:id="0"/>
  </w:endnotePr>
  <w:compat/>
  <w:rsids>
    <w:rsidRoot w:val="00E0142E"/>
    <w:rsid w:val="00056A3C"/>
    <w:rsid w:val="000C3DFC"/>
    <w:rsid w:val="000E0055"/>
    <w:rsid w:val="000E7477"/>
    <w:rsid w:val="000F2DC0"/>
    <w:rsid w:val="001006C2"/>
    <w:rsid w:val="00105C89"/>
    <w:rsid w:val="001634F5"/>
    <w:rsid w:val="00182663"/>
    <w:rsid w:val="001A5BF3"/>
    <w:rsid w:val="001E19B1"/>
    <w:rsid w:val="00220532"/>
    <w:rsid w:val="0024166D"/>
    <w:rsid w:val="00280F15"/>
    <w:rsid w:val="00282D5A"/>
    <w:rsid w:val="00335134"/>
    <w:rsid w:val="00336363"/>
    <w:rsid w:val="00345B9E"/>
    <w:rsid w:val="0034743A"/>
    <w:rsid w:val="0040536F"/>
    <w:rsid w:val="004201A2"/>
    <w:rsid w:val="00436745"/>
    <w:rsid w:val="00457E45"/>
    <w:rsid w:val="00484C8F"/>
    <w:rsid w:val="004C421B"/>
    <w:rsid w:val="004D01FB"/>
    <w:rsid w:val="004E58AB"/>
    <w:rsid w:val="005012E8"/>
    <w:rsid w:val="005207B4"/>
    <w:rsid w:val="00557486"/>
    <w:rsid w:val="00587B16"/>
    <w:rsid w:val="00633A74"/>
    <w:rsid w:val="00634A3E"/>
    <w:rsid w:val="0064274D"/>
    <w:rsid w:val="00677B29"/>
    <w:rsid w:val="006B65E1"/>
    <w:rsid w:val="006C56D5"/>
    <w:rsid w:val="007048F5"/>
    <w:rsid w:val="00717178"/>
    <w:rsid w:val="00717D4C"/>
    <w:rsid w:val="0079415A"/>
    <w:rsid w:val="007D17B7"/>
    <w:rsid w:val="008100EE"/>
    <w:rsid w:val="00830C9D"/>
    <w:rsid w:val="00835318"/>
    <w:rsid w:val="00847907"/>
    <w:rsid w:val="00870913"/>
    <w:rsid w:val="00892E71"/>
    <w:rsid w:val="008B2E77"/>
    <w:rsid w:val="008B3AED"/>
    <w:rsid w:val="008D7ABE"/>
    <w:rsid w:val="008E15B4"/>
    <w:rsid w:val="00907C0B"/>
    <w:rsid w:val="00920988"/>
    <w:rsid w:val="00972F21"/>
    <w:rsid w:val="0097392B"/>
    <w:rsid w:val="00A146A8"/>
    <w:rsid w:val="00A572A4"/>
    <w:rsid w:val="00A83C2F"/>
    <w:rsid w:val="00AC2A68"/>
    <w:rsid w:val="00AF2A10"/>
    <w:rsid w:val="00B07001"/>
    <w:rsid w:val="00B54FD7"/>
    <w:rsid w:val="00B61748"/>
    <w:rsid w:val="00B806E9"/>
    <w:rsid w:val="00BE38BE"/>
    <w:rsid w:val="00BF3AB0"/>
    <w:rsid w:val="00C31374"/>
    <w:rsid w:val="00C70198"/>
    <w:rsid w:val="00C72F66"/>
    <w:rsid w:val="00D335B3"/>
    <w:rsid w:val="00DA4558"/>
    <w:rsid w:val="00DB2F7A"/>
    <w:rsid w:val="00DC59A8"/>
    <w:rsid w:val="00DD0696"/>
    <w:rsid w:val="00DD61FE"/>
    <w:rsid w:val="00DE35FC"/>
    <w:rsid w:val="00E0142E"/>
    <w:rsid w:val="00E063E5"/>
    <w:rsid w:val="00E8311C"/>
    <w:rsid w:val="00EE5B80"/>
    <w:rsid w:val="00EF74E4"/>
    <w:rsid w:val="00F27288"/>
    <w:rsid w:val="00FA042E"/>
    <w:rsid w:val="00FA2067"/>
    <w:rsid w:val="00FA2916"/>
    <w:rsid w:val="00FA7816"/>
    <w:rsid w:val="00FF7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6E9"/>
    <w:rPr>
      <w:sz w:val="24"/>
      <w:szCs w:val="24"/>
    </w:rPr>
  </w:style>
  <w:style w:type="paragraph" w:styleId="Heading1">
    <w:name w:val="heading 1"/>
    <w:basedOn w:val="Normal"/>
    <w:next w:val="Normal"/>
    <w:qFormat/>
    <w:rsid w:val="00B806E9"/>
    <w:pPr>
      <w:keepNext/>
      <w:tabs>
        <w:tab w:val="left" w:pos="-1440"/>
        <w:tab w:val="left" w:pos="-720"/>
        <w:tab w:val="left" w:pos="0"/>
        <w:tab w:val="left" w:pos="1080"/>
        <w:tab w:val="left" w:pos="2160"/>
      </w:tabs>
      <w:jc w:val="center"/>
      <w:outlineLvl w:val="0"/>
    </w:pPr>
    <w:rPr>
      <w:b/>
      <w:sz w:val="28"/>
    </w:rPr>
  </w:style>
  <w:style w:type="paragraph" w:styleId="Heading2">
    <w:name w:val="heading 2"/>
    <w:basedOn w:val="Normal"/>
    <w:next w:val="Normal"/>
    <w:qFormat/>
    <w:rsid w:val="00B806E9"/>
    <w:pPr>
      <w:keepNext/>
      <w:outlineLvl w:val="1"/>
    </w:pPr>
    <w:rPr>
      <w:u w:val="single"/>
    </w:rPr>
  </w:style>
  <w:style w:type="paragraph" w:styleId="Heading3">
    <w:name w:val="heading 3"/>
    <w:basedOn w:val="Normal"/>
    <w:next w:val="Normal"/>
    <w:qFormat/>
    <w:rsid w:val="00B806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outlineLvl w:val="2"/>
    </w:pPr>
    <w:rPr>
      <w:rFonts w:ascii="Times New Roman TUR" w:hAnsi="Times New Roman TUR" w:cs="Times New Roman TUR"/>
      <w:b/>
      <w:bCs/>
      <w:sz w:val="22"/>
      <w:szCs w:val="22"/>
    </w:rPr>
  </w:style>
  <w:style w:type="paragraph" w:styleId="Heading4">
    <w:name w:val="heading 4"/>
    <w:basedOn w:val="Normal"/>
    <w:next w:val="Normal"/>
    <w:qFormat/>
    <w:rsid w:val="00B806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outlineLvl w:val="3"/>
    </w:pPr>
    <w:rPr>
      <w:rFonts w:ascii="Times New Roman TUR" w:hAnsi="Times New Roman TUR" w:cs="Times New Roman TUR"/>
      <w:b/>
      <w:bCs/>
      <w:sz w:val="22"/>
      <w:szCs w:val="22"/>
    </w:rPr>
  </w:style>
  <w:style w:type="paragraph" w:styleId="Heading5">
    <w:name w:val="heading 5"/>
    <w:basedOn w:val="Normal"/>
    <w:next w:val="Normal"/>
    <w:qFormat/>
    <w:rsid w:val="00B806E9"/>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exact"/>
      <w:ind w:right="720"/>
      <w:outlineLvl w:val="4"/>
    </w:pPr>
    <w:rPr>
      <w:b/>
      <w:bCs/>
    </w:rPr>
  </w:style>
  <w:style w:type="paragraph" w:styleId="Heading6">
    <w:name w:val="heading 6"/>
    <w:basedOn w:val="Normal"/>
    <w:next w:val="Normal"/>
    <w:qFormat/>
    <w:rsid w:val="00B806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outlineLvl w:val="5"/>
    </w:pPr>
    <w:rPr>
      <w:sz w:val="28"/>
      <w:szCs w:val="22"/>
    </w:rPr>
  </w:style>
  <w:style w:type="paragraph" w:styleId="Heading7">
    <w:name w:val="heading 7"/>
    <w:basedOn w:val="Normal"/>
    <w:next w:val="Normal"/>
    <w:qFormat/>
    <w:rsid w:val="00B806E9"/>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exact"/>
      <w:ind w:right="720"/>
      <w:outlineLvl w:val="6"/>
    </w:pPr>
    <w:rPr>
      <w:rFonts w:ascii="Times New Roman TUR" w:hAnsi="Times New Roman TUR" w:cs="Times New Roman TUR"/>
      <w:b/>
      <w:bCs/>
      <w:u w:val="single"/>
    </w:rPr>
  </w:style>
  <w:style w:type="paragraph" w:styleId="Heading8">
    <w:name w:val="heading 8"/>
    <w:basedOn w:val="Normal"/>
    <w:next w:val="Normal"/>
    <w:qFormat/>
    <w:rsid w:val="00B806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outlineLvl w:val="7"/>
    </w:pPr>
    <w:rPr>
      <w:b/>
      <w:bCs/>
      <w:sz w:val="20"/>
      <w:szCs w:val="22"/>
    </w:rPr>
  </w:style>
  <w:style w:type="paragraph" w:styleId="Heading9">
    <w:name w:val="heading 9"/>
    <w:basedOn w:val="Normal"/>
    <w:next w:val="Normal"/>
    <w:qFormat/>
    <w:rsid w:val="00B806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outlineLvl w:val="8"/>
    </w:pPr>
    <w:rPr>
      <w:rFonts w:ascii="Times New Roman TUR" w:hAnsi="Times New Roman TUR" w:cs="Times New Roman TU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labeltext">
    <w:name w:val="fieldlabeltext"/>
    <w:basedOn w:val="DefaultParagraphFont"/>
    <w:rsid w:val="00B806E9"/>
  </w:style>
  <w:style w:type="character" w:styleId="Hyperlink">
    <w:name w:val="Hyperlink"/>
    <w:basedOn w:val="DefaultParagraphFont"/>
    <w:rsid w:val="00B806E9"/>
    <w:rPr>
      <w:color w:val="0000FF"/>
      <w:u w:val="single"/>
    </w:rPr>
  </w:style>
  <w:style w:type="paragraph" w:styleId="BodyText">
    <w:name w:val="Body Text"/>
    <w:basedOn w:val="Normal"/>
    <w:rsid w:val="00B806E9"/>
    <w:pPr>
      <w:tabs>
        <w:tab w:val="left" w:pos="-1440"/>
        <w:tab w:val="left" w:pos="-720"/>
        <w:tab w:val="left" w:pos="0"/>
        <w:tab w:val="left" w:pos="1080"/>
        <w:tab w:val="left" w:pos="2160"/>
      </w:tabs>
      <w:spacing w:line="240" w:lineRule="exact"/>
      <w:jc w:val="both"/>
    </w:pPr>
    <w:rPr>
      <w:rFonts w:ascii="Times New Roman TUR" w:hAnsi="Times New Roman TUR" w:cs="Times New Roman TUR"/>
    </w:rPr>
  </w:style>
  <w:style w:type="paragraph" w:styleId="Header">
    <w:name w:val="header"/>
    <w:basedOn w:val="Normal"/>
    <w:rsid w:val="00B806E9"/>
    <w:pPr>
      <w:tabs>
        <w:tab w:val="center" w:pos="4536"/>
        <w:tab w:val="right" w:pos="9072"/>
      </w:tabs>
    </w:pPr>
  </w:style>
  <w:style w:type="paragraph" w:styleId="FootnoteText">
    <w:name w:val="footnote text"/>
    <w:basedOn w:val="Normal"/>
    <w:semiHidden/>
    <w:rsid w:val="00B806E9"/>
    <w:rPr>
      <w:sz w:val="20"/>
      <w:szCs w:val="20"/>
    </w:rPr>
  </w:style>
  <w:style w:type="character" w:styleId="FootnoteReference">
    <w:name w:val="footnote reference"/>
    <w:basedOn w:val="DefaultParagraphFont"/>
    <w:semiHidden/>
    <w:rsid w:val="00B806E9"/>
    <w:rPr>
      <w:vertAlign w:val="superscript"/>
    </w:rPr>
  </w:style>
  <w:style w:type="paragraph" w:styleId="BodyTextIndent">
    <w:name w:val="Body Text Indent"/>
    <w:basedOn w:val="Normal"/>
    <w:rsid w:val="00B806E9"/>
    <w:pPr>
      <w:tabs>
        <w:tab w:val="left" w:pos="-720"/>
      </w:tabs>
      <w:suppressAutoHyphens/>
      <w:ind w:left="360"/>
    </w:pPr>
  </w:style>
  <w:style w:type="paragraph" w:styleId="BodyText3">
    <w:name w:val="Body Text 3"/>
    <w:basedOn w:val="Normal"/>
    <w:rsid w:val="00B806E9"/>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exact"/>
      <w:ind w:right="720"/>
    </w:pPr>
    <w:rPr>
      <w:rFonts w:ascii="Times New Roman TUR" w:hAnsi="Times New Roman TUR" w:cs="Times New Roman TUR"/>
    </w:rPr>
  </w:style>
  <w:style w:type="character" w:customStyle="1" w:styleId="medium-normal1">
    <w:name w:val="medium-normal1"/>
    <w:basedOn w:val="DefaultParagraphFont"/>
    <w:rsid w:val="00B806E9"/>
    <w:rPr>
      <w:rFonts w:ascii="Arial" w:hAnsi="Arial" w:cs="Arial" w:hint="default"/>
      <w:b w:val="0"/>
      <w:bCs w:val="0"/>
      <w:i w:val="0"/>
      <w:iCs w:val="0"/>
      <w:sz w:val="20"/>
      <w:szCs w:val="20"/>
    </w:rPr>
  </w:style>
  <w:style w:type="character" w:styleId="Emphasis">
    <w:name w:val="Emphasis"/>
    <w:basedOn w:val="DefaultParagraphFont"/>
    <w:qFormat/>
    <w:rsid w:val="00B806E9"/>
    <w:rPr>
      <w:i/>
      <w:iCs/>
    </w:rPr>
  </w:style>
  <w:style w:type="character" w:styleId="HTMLCite">
    <w:name w:val="HTML Cite"/>
    <w:basedOn w:val="DefaultParagraphFont"/>
    <w:rsid w:val="00B806E9"/>
    <w:rPr>
      <w:i/>
      <w:iCs/>
    </w:rPr>
  </w:style>
  <w:style w:type="character" w:styleId="FollowedHyperlink">
    <w:name w:val="FollowedHyperlink"/>
    <w:basedOn w:val="DefaultParagraphFont"/>
    <w:rsid w:val="00B806E9"/>
    <w:rPr>
      <w:color w:val="800080"/>
      <w:u w:val="single"/>
    </w:rPr>
  </w:style>
  <w:style w:type="paragraph" w:styleId="BlockText">
    <w:name w:val="Block Text"/>
    <w:basedOn w:val="Normal"/>
    <w:rsid w:val="00B806E9"/>
    <w:pPr>
      <w:widowControl w:val="0"/>
      <w:ind w:left="250" w:right="144"/>
    </w:pPr>
  </w:style>
  <w:style w:type="paragraph" w:styleId="BodyText2">
    <w:name w:val="Body Text 2"/>
    <w:basedOn w:val="Normal"/>
    <w:rsid w:val="00B806E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Times New Roman TUR" w:hAnsi="Times New Roman TUR" w:cs="Times New Roman TUR"/>
    </w:rPr>
  </w:style>
  <w:style w:type="character" w:customStyle="1" w:styleId="bold">
    <w:name w:val="bold"/>
    <w:basedOn w:val="DefaultParagraphFont"/>
    <w:rsid w:val="00B806E9"/>
  </w:style>
  <w:style w:type="paragraph" w:styleId="BodyTextIndent3">
    <w:name w:val="Body Text Indent 3"/>
    <w:basedOn w:val="Normal"/>
    <w:rsid w:val="00B806E9"/>
    <w:pPr>
      <w:tabs>
        <w:tab w:val="left" w:pos="0"/>
        <w:tab w:val="left" w:pos="180"/>
        <w:tab w:val="left" w:pos="720"/>
        <w:tab w:val="left" w:pos="1080"/>
      </w:tabs>
      <w:autoSpaceDE w:val="0"/>
      <w:autoSpaceDN w:val="0"/>
      <w:ind w:left="2160" w:hanging="2160"/>
      <w:jc w:val="both"/>
    </w:pPr>
    <w:rPr>
      <w:rFonts w:ascii="Courier New" w:hAnsi="Courier New" w:cs="Courier New"/>
      <w:sz w:val="22"/>
      <w:szCs w:val="22"/>
    </w:rPr>
  </w:style>
  <w:style w:type="character" w:customStyle="1" w:styleId="bighed1">
    <w:name w:val="bighed1"/>
    <w:basedOn w:val="DefaultParagraphFont"/>
    <w:rsid w:val="00B806E9"/>
    <w:rPr>
      <w:rFonts w:ascii="Trebuchet MS" w:hAnsi="Trebuchet MS" w:hint="default"/>
      <w:b/>
      <w:bCs/>
      <w:color w:val="000000"/>
      <w:spacing w:val="240"/>
      <w:w w:val="60"/>
      <w:sz w:val="42"/>
      <w:szCs w:val="42"/>
    </w:rPr>
  </w:style>
  <w:style w:type="paragraph" w:styleId="NormalWeb">
    <w:name w:val="Normal (Web)"/>
    <w:basedOn w:val="Normal"/>
    <w:rsid w:val="00B806E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B806E9"/>
    <w:rPr>
      <w:b/>
      <w:bCs/>
    </w:rPr>
  </w:style>
  <w:style w:type="paragraph" w:styleId="BodyTextIndent2">
    <w:name w:val="Body Text Indent 2"/>
    <w:basedOn w:val="Normal"/>
    <w:rsid w:val="00B806E9"/>
    <w:pPr>
      <w:ind w:left="360" w:hanging="360"/>
      <w:jc w:val="both"/>
    </w:pPr>
  </w:style>
  <w:style w:type="character" w:customStyle="1" w:styleId="goohl2">
    <w:name w:val="goohl2"/>
    <w:basedOn w:val="DefaultParagraphFont"/>
    <w:rsid w:val="00B806E9"/>
  </w:style>
  <w:style w:type="character" w:customStyle="1" w:styleId="goohl0">
    <w:name w:val="goohl0"/>
    <w:basedOn w:val="DefaultParagraphFont"/>
    <w:rsid w:val="00B806E9"/>
  </w:style>
  <w:style w:type="character" w:customStyle="1" w:styleId="goohl1">
    <w:name w:val="goohl1"/>
    <w:basedOn w:val="DefaultParagraphFont"/>
    <w:rsid w:val="00B806E9"/>
  </w:style>
  <w:style w:type="paragraph" w:customStyle="1" w:styleId="Default">
    <w:name w:val="Default"/>
    <w:rsid w:val="00B806E9"/>
    <w:pPr>
      <w:autoSpaceDE w:val="0"/>
      <w:autoSpaceDN w:val="0"/>
      <w:adjustRightInd w:val="0"/>
    </w:pPr>
    <w:rPr>
      <w:color w:val="000000"/>
      <w:sz w:val="24"/>
      <w:szCs w:val="24"/>
    </w:rPr>
  </w:style>
  <w:style w:type="paragraph" w:customStyle="1" w:styleId="authname">
    <w:name w:val="authname"/>
    <w:basedOn w:val="Normal"/>
    <w:rsid w:val="00B806E9"/>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FA2067"/>
    <w:rPr>
      <w:rFonts w:ascii="Tahoma" w:hAnsi="Tahoma" w:cs="Tahoma"/>
      <w:sz w:val="16"/>
      <w:szCs w:val="16"/>
    </w:rPr>
  </w:style>
  <w:style w:type="character" w:customStyle="1" w:styleId="BalloonTextChar">
    <w:name w:val="Balloon Text Char"/>
    <w:basedOn w:val="DefaultParagraphFont"/>
    <w:link w:val="BalloonText"/>
    <w:rsid w:val="00FA2067"/>
    <w:rPr>
      <w:rFonts w:ascii="Tahoma" w:hAnsi="Tahoma" w:cs="Tahoma"/>
      <w:sz w:val="16"/>
      <w:szCs w:val="16"/>
    </w:rPr>
  </w:style>
  <w:style w:type="character" w:customStyle="1" w:styleId="contributornametrigger">
    <w:name w:val="contributornametrigger"/>
    <w:basedOn w:val="DefaultParagraphFont"/>
    <w:rsid w:val="00182663"/>
  </w:style>
  <w:style w:type="paragraph" w:styleId="Footer">
    <w:name w:val="footer"/>
    <w:basedOn w:val="Normal"/>
    <w:link w:val="FooterChar"/>
    <w:rsid w:val="0064274D"/>
    <w:pPr>
      <w:tabs>
        <w:tab w:val="center" w:pos="4680"/>
        <w:tab w:val="right" w:pos="9360"/>
      </w:tabs>
    </w:pPr>
  </w:style>
  <w:style w:type="character" w:customStyle="1" w:styleId="FooterChar">
    <w:name w:val="Footer Char"/>
    <w:basedOn w:val="DefaultParagraphFont"/>
    <w:link w:val="Footer"/>
    <w:rsid w:val="0064274D"/>
    <w:rPr>
      <w:sz w:val="24"/>
      <w:szCs w:val="24"/>
    </w:rPr>
  </w:style>
  <w:style w:type="character" w:customStyle="1" w:styleId="apple-converted-space">
    <w:name w:val="apple-converted-space"/>
    <w:basedOn w:val="DefaultParagraphFont"/>
    <w:rsid w:val="00436745"/>
  </w:style>
</w:styles>
</file>

<file path=word/webSettings.xml><?xml version="1.0" encoding="utf-8"?>
<w:webSettings xmlns:r="http://schemas.openxmlformats.org/officeDocument/2006/relationships" xmlns:w="http://schemas.openxmlformats.org/wordprocessingml/2006/main">
  <w:divs>
    <w:div w:id="181365695">
      <w:bodyDiv w:val="1"/>
      <w:marLeft w:val="0"/>
      <w:marRight w:val="0"/>
      <w:marTop w:val="0"/>
      <w:marBottom w:val="0"/>
      <w:divBdr>
        <w:top w:val="none" w:sz="0" w:space="0" w:color="auto"/>
        <w:left w:val="none" w:sz="0" w:space="0" w:color="auto"/>
        <w:bottom w:val="none" w:sz="0" w:space="0" w:color="auto"/>
        <w:right w:val="none" w:sz="0" w:space="0" w:color="auto"/>
      </w:divBdr>
      <w:divsChild>
        <w:div w:id="1079328157">
          <w:marLeft w:val="0"/>
          <w:marRight w:val="0"/>
          <w:marTop w:val="0"/>
          <w:marBottom w:val="0"/>
          <w:divBdr>
            <w:top w:val="none" w:sz="0" w:space="0" w:color="auto"/>
            <w:left w:val="none" w:sz="0" w:space="0" w:color="auto"/>
            <w:bottom w:val="none" w:sz="0" w:space="0" w:color="auto"/>
            <w:right w:val="none" w:sz="0" w:space="0" w:color="auto"/>
          </w:divBdr>
        </w:div>
        <w:div w:id="1417555064">
          <w:marLeft w:val="0"/>
          <w:marRight w:val="0"/>
          <w:marTop w:val="0"/>
          <w:marBottom w:val="0"/>
          <w:divBdr>
            <w:top w:val="none" w:sz="0" w:space="0" w:color="auto"/>
            <w:left w:val="none" w:sz="0" w:space="0" w:color="auto"/>
            <w:bottom w:val="none" w:sz="0" w:space="0" w:color="auto"/>
            <w:right w:val="none" w:sz="0" w:space="0" w:color="auto"/>
          </w:divBdr>
        </w:div>
        <w:div w:id="443118365">
          <w:marLeft w:val="0"/>
          <w:marRight w:val="0"/>
          <w:marTop w:val="0"/>
          <w:marBottom w:val="0"/>
          <w:divBdr>
            <w:top w:val="none" w:sz="0" w:space="0" w:color="auto"/>
            <w:left w:val="none" w:sz="0" w:space="0" w:color="auto"/>
            <w:bottom w:val="none" w:sz="0" w:space="0" w:color="auto"/>
            <w:right w:val="none" w:sz="0" w:space="0" w:color="auto"/>
          </w:divBdr>
        </w:div>
        <w:div w:id="949554579">
          <w:marLeft w:val="0"/>
          <w:marRight w:val="0"/>
          <w:marTop w:val="0"/>
          <w:marBottom w:val="0"/>
          <w:divBdr>
            <w:top w:val="none" w:sz="0" w:space="0" w:color="auto"/>
            <w:left w:val="none" w:sz="0" w:space="0" w:color="auto"/>
            <w:bottom w:val="none" w:sz="0" w:space="0" w:color="auto"/>
            <w:right w:val="none" w:sz="0" w:space="0" w:color="auto"/>
          </w:divBdr>
        </w:div>
        <w:div w:id="1130706453">
          <w:marLeft w:val="0"/>
          <w:marRight w:val="0"/>
          <w:marTop w:val="0"/>
          <w:marBottom w:val="0"/>
          <w:divBdr>
            <w:top w:val="none" w:sz="0" w:space="0" w:color="auto"/>
            <w:left w:val="none" w:sz="0" w:space="0" w:color="auto"/>
            <w:bottom w:val="none" w:sz="0" w:space="0" w:color="auto"/>
            <w:right w:val="none" w:sz="0" w:space="0" w:color="auto"/>
          </w:divBdr>
        </w:div>
        <w:div w:id="1519613960">
          <w:marLeft w:val="0"/>
          <w:marRight w:val="0"/>
          <w:marTop w:val="0"/>
          <w:marBottom w:val="0"/>
          <w:divBdr>
            <w:top w:val="none" w:sz="0" w:space="0" w:color="auto"/>
            <w:left w:val="none" w:sz="0" w:space="0" w:color="auto"/>
            <w:bottom w:val="none" w:sz="0" w:space="0" w:color="auto"/>
            <w:right w:val="none" w:sz="0" w:space="0" w:color="auto"/>
          </w:divBdr>
        </w:div>
        <w:div w:id="1812360244">
          <w:marLeft w:val="0"/>
          <w:marRight w:val="0"/>
          <w:marTop w:val="0"/>
          <w:marBottom w:val="0"/>
          <w:divBdr>
            <w:top w:val="none" w:sz="0" w:space="0" w:color="auto"/>
            <w:left w:val="none" w:sz="0" w:space="0" w:color="auto"/>
            <w:bottom w:val="none" w:sz="0" w:space="0" w:color="auto"/>
            <w:right w:val="none" w:sz="0" w:space="0" w:color="auto"/>
          </w:divBdr>
        </w:div>
        <w:div w:id="507523737">
          <w:marLeft w:val="0"/>
          <w:marRight w:val="0"/>
          <w:marTop w:val="0"/>
          <w:marBottom w:val="0"/>
          <w:divBdr>
            <w:top w:val="none" w:sz="0" w:space="0" w:color="auto"/>
            <w:left w:val="none" w:sz="0" w:space="0" w:color="auto"/>
            <w:bottom w:val="none" w:sz="0" w:space="0" w:color="auto"/>
            <w:right w:val="none" w:sz="0" w:space="0" w:color="auto"/>
          </w:divBdr>
        </w:div>
        <w:div w:id="846602936">
          <w:marLeft w:val="0"/>
          <w:marRight w:val="0"/>
          <w:marTop w:val="0"/>
          <w:marBottom w:val="0"/>
          <w:divBdr>
            <w:top w:val="none" w:sz="0" w:space="0" w:color="auto"/>
            <w:left w:val="none" w:sz="0" w:space="0" w:color="auto"/>
            <w:bottom w:val="none" w:sz="0" w:space="0" w:color="auto"/>
            <w:right w:val="none" w:sz="0" w:space="0" w:color="auto"/>
          </w:divBdr>
        </w:div>
      </w:divsChild>
    </w:div>
    <w:div w:id="216943252">
      <w:bodyDiv w:val="1"/>
      <w:marLeft w:val="0"/>
      <w:marRight w:val="0"/>
      <w:marTop w:val="0"/>
      <w:marBottom w:val="0"/>
      <w:divBdr>
        <w:top w:val="none" w:sz="0" w:space="0" w:color="auto"/>
        <w:left w:val="none" w:sz="0" w:space="0" w:color="auto"/>
        <w:bottom w:val="none" w:sz="0" w:space="0" w:color="auto"/>
        <w:right w:val="none" w:sz="0" w:space="0" w:color="auto"/>
      </w:divBdr>
    </w:div>
    <w:div w:id="370224595">
      <w:bodyDiv w:val="1"/>
      <w:marLeft w:val="0"/>
      <w:marRight w:val="0"/>
      <w:marTop w:val="0"/>
      <w:marBottom w:val="0"/>
      <w:divBdr>
        <w:top w:val="none" w:sz="0" w:space="0" w:color="auto"/>
        <w:left w:val="none" w:sz="0" w:space="0" w:color="auto"/>
        <w:bottom w:val="none" w:sz="0" w:space="0" w:color="auto"/>
        <w:right w:val="none" w:sz="0" w:space="0" w:color="auto"/>
      </w:divBdr>
    </w:div>
    <w:div w:id="494995599">
      <w:bodyDiv w:val="1"/>
      <w:marLeft w:val="0"/>
      <w:marRight w:val="0"/>
      <w:marTop w:val="0"/>
      <w:marBottom w:val="0"/>
      <w:divBdr>
        <w:top w:val="none" w:sz="0" w:space="0" w:color="auto"/>
        <w:left w:val="none" w:sz="0" w:space="0" w:color="auto"/>
        <w:bottom w:val="none" w:sz="0" w:space="0" w:color="auto"/>
        <w:right w:val="none" w:sz="0" w:space="0" w:color="auto"/>
      </w:divBdr>
    </w:div>
    <w:div w:id="689262046">
      <w:bodyDiv w:val="1"/>
      <w:marLeft w:val="0"/>
      <w:marRight w:val="0"/>
      <w:marTop w:val="0"/>
      <w:marBottom w:val="0"/>
      <w:divBdr>
        <w:top w:val="none" w:sz="0" w:space="0" w:color="auto"/>
        <w:left w:val="none" w:sz="0" w:space="0" w:color="auto"/>
        <w:bottom w:val="none" w:sz="0" w:space="0" w:color="auto"/>
        <w:right w:val="none" w:sz="0" w:space="0" w:color="auto"/>
      </w:divBdr>
    </w:div>
    <w:div w:id="703361194">
      <w:bodyDiv w:val="1"/>
      <w:marLeft w:val="0"/>
      <w:marRight w:val="0"/>
      <w:marTop w:val="0"/>
      <w:marBottom w:val="0"/>
      <w:divBdr>
        <w:top w:val="none" w:sz="0" w:space="0" w:color="auto"/>
        <w:left w:val="none" w:sz="0" w:space="0" w:color="auto"/>
        <w:bottom w:val="none" w:sz="0" w:space="0" w:color="auto"/>
        <w:right w:val="none" w:sz="0" w:space="0" w:color="auto"/>
      </w:divBdr>
    </w:div>
    <w:div w:id="719787943">
      <w:bodyDiv w:val="1"/>
      <w:marLeft w:val="0"/>
      <w:marRight w:val="0"/>
      <w:marTop w:val="0"/>
      <w:marBottom w:val="0"/>
      <w:divBdr>
        <w:top w:val="none" w:sz="0" w:space="0" w:color="auto"/>
        <w:left w:val="none" w:sz="0" w:space="0" w:color="auto"/>
        <w:bottom w:val="none" w:sz="0" w:space="0" w:color="auto"/>
        <w:right w:val="none" w:sz="0" w:space="0" w:color="auto"/>
      </w:divBdr>
    </w:div>
    <w:div w:id="740717946">
      <w:bodyDiv w:val="1"/>
      <w:marLeft w:val="0"/>
      <w:marRight w:val="0"/>
      <w:marTop w:val="0"/>
      <w:marBottom w:val="0"/>
      <w:divBdr>
        <w:top w:val="none" w:sz="0" w:space="0" w:color="auto"/>
        <w:left w:val="none" w:sz="0" w:space="0" w:color="auto"/>
        <w:bottom w:val="none" w:sz="0" w:space="0" w:color="auto"/>
        <w:right w:val="none" w:sz="0" w:space="0" w:color="auto"/>
      </w:divBdr>
    </w:div>
    <w:div w:id="777218858">
      <w:bodyDiv w:val="1"/>
      <w:marLeft w:val="0"/>
      <w:marRight w:val="0"/>
      <w:marTop w:val="0"/>
      <w:marBottom w:val="0"/>
      <w:divBdr>
        <w:top w:val="none" w:sz="0" w:space="0" w:color="auto"/>
        <w:left w:val="none" w:sz="0" w:space="0" w:color="auto"/>
        <w:bottom w:val="none" w:sz="0" w:space="0" w:color="auto"/>
        <w:right w:val="none" w:sz="0" w:space="0" w:color="auto"/>
      </w:divBdr>
    </w:div>
    <w:div w:id="910312965">
      <w:bodyDiv w:val="1"/>
      <w:marLeft w:val="0"/>
      <w:marRight w:val="0"/>
      <w:marTop w:val="0"/>
      <w:marBottom w:val="0"/>
      <w:divBdr>
        <w:top w:val="none" w:sz="0" w:space="0" w:color="auto"/>
        <w:left w:val="none" w:sz="0" w:space="0" w:color="auto"/>
        <w:bottom w:val="none" w:sz="0" w:space="0" w:color="auto"/>
        <w:right w:val="none" w:sz="0" w:space="0" w:color="auto"/>
      </w:divBdr>
    </w:div>
    <w:div w:id="1209685800">
      <w:bodyDiv w:val="1"/>
      <w:marLeft w:val="0"/>
      <w:marRight w:val="0"/>
      <w:marTop w:val="0"/>
      <w:marBottom w:val="0"/>
      <w:divBdr>
        <w:top w:val="none" w:sz="0" w:space="0" w:color="auto"/>
        <w:left w:val="none" w:sz="0" w:space="0" w:color="auto"/>
        <w:bottom w:val="none" w:sz="0" w:space="0" w:color="auto"/>
        <w:right w:val="none" w:sz="0" w:space="0" w:color="auto"/>
      </w:divBdr>
    </w:div>
    <w:div w:id="1465269901">
      <w:bodyDiv w:val="1"/>
      <w:marLeft w:val="0"/>
      <w:marRight w:val="0"/>
      <w:marTop w:val="0"/>
      <w:marBottom w:val="0"/>
      <w:divBdr>
        <w:top w:val="none" w:sz="0" w:space="0" w:color="auto"/>
        <w:left w:val="none" w:sz="0" w:space="0" w:color="auto"/>
        <w:bottom w:val="none" w:sz="0" w:space="0" w:color="auto"/>
        <w:right w:val="none" w:sz="0" w:space="0" w:color="auto"/>
      </w:divBdr>
    </w:div>
    <w:div w:id="1591887189">
      <w:bodyDiv w:val="1"/>
      <w:marLeft w:val="0"/>
      <w:marRight w:val="0"/>
      <w:marTop w:val="0"/>
      <w:marBottom w:val="0"/>
      <w:divBdr>
        <w:top w:val="none" w:sz="0" w:space="0" w:color="auto"/>
        <w:left w:val="none" w:sz="0" w:space="0" w:color="auto"/>
        <w:bottom w:val="none" w:sz="0" w:space="0" w:color="auto"/>
        <w:right w:val="none" w:sz="0" w:space="0" w:color="auto"/>
      </w:divBdr>
      <w:divsChild>
        <w:div w:id="143938545">
          <w:marLeft w:val="0"/>
          <w:marRight w:val="0"/>
          <w:marTop w:val="0"/>
          <w:marBottom w:val="0"/>
          <w:divBdr>
            <w:top w:val="none" w:sz="0" w:space="0" w:color="auto"/>
            <w:left w:val="none" w:sz="0" w:space="0" w:color="auto"/>
            <w:bottom w:val="none" w:sz="0" w:space="0" w:color="auto"/>
            <w:right w:val="none" w:sz="0" w:space="0" w:color="auto"/>
          </w:divBdr>
          <w:divsChild>
            <w:div w:id="1221479926">
              <w:marLeft w:val="0"/>
              <w:marRight w:val="0"/>
              <w:marTop w:val="0"/>
              <w:marBottom w:val="0"/>
              <w:divBdr>
                <w:top w:val="none" w:sz="0" w:space="0" w:color="auto"/>
                <w:left w:val="none" w:sz="0" w:space="0" w:color="auto"/>
                <w:bottom w:val="none" w:sz="0" w:space="0" w:color="auto"/>
                <w:right w:val="none" w:sz="0" w:space="0" w:color="auto"/>
              </w:divBdr>
              <w:divsChild>
                <w:div w:id="763259480">
                  <w:marLeft w:val="0"/>
                  <w:marRight w:val="0"/>
                  <w:marTop w:val="0"/>
                  <w:marBottom w:val="0"/>
                  <w:divBdr>
                    <w:top w:val="none" w:sz="0" w:space="0" w:color="auto"/>
                    <w:left w:val="none" w:sz="0" w:space="0" w:color="auto"/>
                    <w:bottom w:val="none" w:sz="0" w:space="0" w:color="auto"/>
                    <w:right w:val="none" w:sz="0" w:space="0" w:color="auto"/>
                  </w:divBdr>
                  <w:divsChild>
                    <w:div w:id="936982957">
                      <w:marLeft w:val="0"/>
                      <w:marRight w:val="0"/>
                      <w:marTop w:val="0"/>
                      <w:marBottom w:val="0"/>
                      <w:divBdr>
                        <w:top w:val="none" w:sz="0" w:space="0" w:color="auto"/>
                        <w:left w:val="none" w:sz="0" w:space="0" w:color="auto"/>
                        <w:bottom w:val="none" w:sz="0" w:space="0" w:color="auto"/>
                        <w:right w:val="none" w:sz="0" w:space="0" w:color="auto"/>
                      </w:divBdr>
                      <w:divsChild>
                        <w:div w:id="469904378">
                          <w:marLeft w:val="0"/>
                          <w:marRight w:val="0"/>
                          <w:marTop w:val="0"/>
                          <w:marBottom w:val="0"/>
                          <w:divBdr>
                            <w:top w:val="none" w:sz="0" w:space="0" w:color="auto"/>
                            <w:left w:val="none" w:sz="0" w:space="0" w:color="auto"/>
                            <w:bottom w:val="none" w:sz="0" w:space="0" w:color="auto"/>
                            <w:right w:val="none" w:sz="0" w:space="0" w:color="auto"/>
                          </w:divBdr>
                        </w:div>
                        <w:div w:id="860122661">
                          <w:marLeft w:val="0"/>
                          <w:marRight w:val="0"/>
                          <w:marTop w:val="0"/>
                          <w:marBottom w:val="0"/>
                          <w:divBdr>
                            <w:top w:val="none" w:sz="0" w:space="0" w:color="auto"/>
                            <w:left w:val="none" w:sz="0" w:space="0" w:color="auto"/>
                            <w:bottom w:val="none" w:sz="0" w:space="0" w:color="auto"/>
                            <w:right w:val="none" w:sz="0" w:space="0" w:color="auto"/>
                          </w:divBdr>
                        </w:div>
                        <w:div w:id="941573628">
                          <w:marLeft w:val="240"/>
                          <w:marRight w:val="0"/>
                          <w:marTop w:val="15"/>
                          <w:marBottom w:val="0"/>
                          <w:divBdr>
                            <w:top w:val="none" w:sz="0" w:space="0" w:color="auto"/>
                            <w:left w:val="none" w:sz="0" w:space="0" w:color="auto"/>
                            <w:bottom w:val="none" w:sz="0" w:space="0" w:color="auto"/>
                            <w:right w:val="none" w:sz="0" w:space="0" w:color="auto"/>
                          </w:divBdr>
                        </w:div>
                        <w:div w:id="1691226481">
                          <w:marLeft w:val="0"/>
                          <w:marRight w:val="0"/>
                          <w:marTop w:val="150"/>
                          <w:marBottom w:val="0"/>
                          <w:divBdr>
                            <w:top w:val="none" w:sz="0" w:space="0" w:color="auto"/>
                            <w:left w:val="none" w:sz="0" w:space="0" w:color="auto"/>
                            <w:bottom w:val="none" w:sz="0" w:space="0" w:color="auto"/>
                            <w:right w:val="none" w:sz="0" w:space="0" w:color="auto"/>
                          </w:divBdr>
                        </w:div>
                        <w:div w:id="10039706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0389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cas@sabanciuniv.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0345-2683-42BF-BF82-E811B12E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4</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MKTG 301 Introduction to Marketing</vt:lpstr>
    </vt:vector>
  </TitlesOfParts>
  <Company>Sabancı University</Company>
  <LinksUpToDate>false</LinksUpToDate>
  <CharactersWithSpaces>14455</CharactersWithSpaces>
  <SharedDoc>false</SharedDoc>
  <HLinks>
    <vt:vector size="6" baseType="variant">
      <vt:variant>
        <vt:i4>458801</vt:i4>
      </vt:variant>
      <vt:variant>
        <vt:i4>0</vt:i4>
      </vt:variant>
      <vt:variant>
        <vt:i4>0</vt:i4>
      </vt:variant>
      <vt:variant>
        <vt:i4>5</vt:i4>
      </vt:variant>
      <vt:variant>
        <vt:lpwstr>mailto:kocas@sabanciuniv.edu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MKTG 301 Introduction to Marketing</dc:title>
  <dc:creator>cenkkocas</dc:creator>
  <cp:lastModifiedBy>Cenk Kocas</cp:lastModifiedBy>
  <cp:revision>5</cp:revision>
  <cp:lastPrinted>2011-01-21T08:37:00Z</cp:lastPrinted>
  <dcterms:created xsi:type="dcterms:W3CDTF">2021-09-22T07:20:00Z</dcterms:created>
  <dcterms:modified xsi:type="dcterms:W3CDTF">2021-09-24T16:16:00Z</dcterms:modified>
</cp:coreProperties>
</file>